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0A48F" w14:textId="4EA4BBC1" w:rsidR="004B2925" w:rsidRPr="005C4256" w:rsidRDefault="00EF094C" w:rsidP="005C4256">
      <w:pPr>
        <w:pStyle w:val="Naslovobrazca"/>
      </w:pPr>
      <w:bookmarkStart w:id="0" w:name="_Toc532392574"/>
      <w:bookmarkStart w:id="1" w:name="_Toc532538616"/>
      <w:bookmarkStart w:id="2" w:name="_Toc56559552"/>
      <w:r w:rsidRPr="005C4256">
        <w:t>PODATKI O GOSPODARSKEM SUBJEKTU</w:t>
      </w:r>
      <w:bookmarkEnd w:id="0"/>
      <w:bookmarkEnd w:id="1"/>
      <w:bookmarkEnd w:id="2"/>
    </w:p>
    <w:p w14:paraId="7481B9BA" w14:textId="2FBEFEBF" w:rsidR="004B2925" w:rsidRDefault="004B2925" w:rsidP="004B2925">
      <w:pPr>
        <w:pStyle w:val="Brezrazmikov"/>
        <w:jc w:val="center"/>
      </w:pPr>
      <w:r>
        <w:t>v postopku oddaje javnega naročila</w:t>
      </w:r>
    </w:p>
    <w:p w14:paraId="59102AD1" w14:textId="77777777" w:rsidR="000B79A4" w:rsidRDefault="00D91914" w:rsidP="004B2925">
      <w:pPr>
        <w:pStyle w:val="Brezrazmikov"/>
        <w:jc w:val="center"/>
      </w:pPr>
      <w:r w:rsidRPr="00D91914">
        <w:t xml:space="preserve">IZVEDBA MERITEV IN ANALIZ ZA OBJEKTE V UPRAVLJANJU </w:t>
      </w:r>
    </w:p>
    <w:p w14:paraId="6BE5D03F" w14:textId="5D5D22E2" w:rsidR="004B2925" w:rsidRDefault="00D91914" w:rsidP="004B2925">
      <w:pPr>
        <w:pStyle w:val="Brezrazmikov"/>
        <w:jc w:val="center"/>
      </w:pPr>
      <w:r w:rsidRPr="00D91914">
        <w:t xml:space="preserve">KOMUNALE SLOVENSKA BISTRICA </w:t>
      </w:r>
      <w:proofErr w:type="spellStart"/>
      <w:r w:rsidRPr="00D91914">
        <w:t>d.o.o</w:t>
      </w:r>
      <w:proofErr w:type="spellEnd"/>
      <w:r w:rsidRPr="00D91914">
        <w:t>. za leto 2021 in 2022</w:t>
      </w:r>
    </w:p>
    <w:p w14:paraId="6A72F9F8" w14:textId="77777777" w:rsidR="004B2925" w:rsidRDefault="004B2925" w:rsidP="004B2925">
      <w:pPr>
        <w:pStyle w:val="Brezrazmikov"/>
        <w:jc w:val="center"/>
      </w:pPr>
    </w:p>
    <w:p w14:paraId="57EC8D50" w14:textId="77777777" w:rsidR="004B2925" w:rsidRDefault="004B2925" w:rsidP="004B2925">
      <w:pPr>
        <w:pStyle w:val="Brezrazmikov"/>
      </w:pPr>
      <w:r>
        <w:t>V ponudbi nastopamo kot:</w:t>
      </w:r>
    </w:p>
    <w:p w14:paraId="28F61752" w14:textId="77777777" w:rsidR="004B2925" w:rsidRDefault="004B2925" w:rsidP="004B2925">
      <w:pPr>
        <w:pStyle w:val="Brezrazmikov"/>
      </w:pPr>
      <w:r>
        <w:fldChar w:fldCharType="begin">
          <w:ffData>
            <w:name w:val="Potrditev2"/>
            <w:enabled/>
            <w:calcOnExit w:val="0"/>
            <w:checkBox>
              <w:sizeAuto/>
              <w:default w:val="0"/>
            </w:checkBox>
          </w:ffData>
        </w:fldChar>
      </w:r>
      <w:bookmarkStart w:id="3" w:name="Potrditev2"/>
      <w:r>
        <w:instrText xml:space="preserve"> FORMCHECKBOX </w:instrText>
      </w:r>
      <w:r w:rsidR="002C16A5">
        <w:fldChar w:fldCharType="separate"/>
      </w:r>
      <w:r>
        <w:fldChar w:fldCharType="end"/>
      </w:r>
      <w:bookmarkEnd w:id="3"/>
      <w:r>
        <w:t xml:space="preserve"> </w:t>
      </w:r>
      <w:r w:rsidRPr="008B6B2D">
        <w:t>samostojni ponudnik</w:t>
      </w:r>
      <w:r>
        <w:t>;</w:t>
      </w:r>
    </w:p>
    <w:p w14:paraId="03E975CA" w14:textId="77777777" w:rsidR="004B2925" w:rsidRDefault="004B2925" w:rsidP="004B2925">
      <w:pPr>
        <w:pStyle w:val="Brezrazmikov"/>
      </w:pPr>
      <w:r>
        <w:fldChar w:fldCharType="begin">
          <w:ffData>
            <w:name w:val="Potrditev4"/>
            <w:enabled/>
            <w:calcOnExit w:val="0"/>
            <w:checkBox>
              <w:sizeAuto/>
              <w:default w:val="0"/>
            </w:checkBox>
          </w:ffData>
        </w:fldChar>
      </w:r>
      <w:bookmarkStart w:id="4" w:name="Potrditev4"/>
      <w:r>
        <w:instrText xml:space="preserve"> FORMCHECKBOX </w:instrText>
      </w:r>
      <w:r w:rsidR="002C16A5">
        <w:fldChar w:fldCharType="separate"/>
      </w:r>
      <w:r>
        <w:fldChar w:fldCharType="end"/>
      </w:r>
      <w:bookmarkEnd w:id="4"/>
      <w:r>
        <w:t xml:space="preserve"> vodilni ponudnik;            </w:t>
      </w:r>
    </w:p>
    <w:p w14:paraId="2E58876C" w14:textId="77777777" w:rsidR="004B2925" w:rsidRDefault="004B2925" w:rsidP="004B2925">
      <w:pPr>
        <w:pStyle w:val="Brezrazmikov"/>
      </w:pPr>
      <w:r>
        <w:fldChar w:fldCharType="begin">
          <w:ffData>
            <w:name w:val="Potrditev3"/>
            <w:enabled/>
            <w:calcOnExit w:val="0"/>
            <w:checkBox>
              <w:sizeAuto/>
              <w:default w:val="0"/>
            </w:checkBox>
          </w:ffData>
        </w:fldChar>
      </w:r>
      <w:bookmarkStart w:id="5" w:name="Potrditev3"/>
      <w:r>
        <w:instrText xml:space="preserve"> FORMCHECKBOX </w:instrText>
      </w:r>
      <w:r w:rsidR="002C16A5">
        <w:fldChar w:fldCharType="separate"/>
      </w:r>
      <w:r>
        <w:fldChar w:fldCharType="end"/>
      </w:r>
      <w:bookmarkEnd w:id="5"/>
      <w:r>
        <w:t xml:space="preserve"> partner v skupini ponudnikov;</w:t>
      </w:r>
    </w:p>
    <w:p w14:paraId="15500730" w14:textId="77777777" w:rsidR="004B2925" w:rsidRDefault="004B2925" w:rsidP="004B2925">
      <w:pPr>
        <w:pStyle w:val="Brezrazmikov"/>
      </w:pPr>
      <w:r>
        <w:fldChar w:fldCharType="begin">
          <w:ffData>
            <w:name w:val="Potrditev2"/>
            <w:enabled/>
            <w:calcOnExit w:val="0"/>
            <w:checkBox>
              <w:sizeAuto/>
              <w:default w:val="0"/>
            </w:checkBox>
          </w:ffData>
        </w:fldChar>
      </w:r>
      <w:r>
        <w:instrText xml:space="preserve"> FORMCHECKBOX </w:instrText>
      </w:r>
      <w:r w:rsidR="002C16A5">
        <w:fldChar w:fldCharType="separate"/>
      </w:r>
      <w:r>
        <w:fldChar w:fldCharType="end"/>
      </w:r>
      <w:r>
        <w:t xml:space="preserve"> ponudnik s podizvajalci;</w:t>
      </w:r>
    </w:p>
    <w:p w14:paraId="3A3084D2" w14:textId="77777777" w:rsidR="004B2925" w:rsidRDefault="004B2925" w:rsidP="004B2925">
      <w:pPr>
        <w:pStyle w:val="Brezrazmikov"/>
      </w:pPr>
      <w:r>
        <w:fldChar w:fldCharType="begin">
          <w:ffData>
            <w:name w:val="Potrditev5"/>
            <w:enabled/>
            <w:calcOnExit w:val="0"/>
            <w:checkBox>
              <w:sizeAuto/>
              <w:default w:val="0"/>
            </w:checkBox>
          </w:ffData>
        </w:fldChar>
      </w:r>
      <w:bookmarkStart w:id="6" w:name="Potrditev5"/>
      <w:r>
        <w:instrText xml:space="preserve"> FORMCHECKBOX </w:instrText>
      </w:r>
      <w:r w:rsidR="002C16A5">
        <w:fldChar w:fldCharType="separate"/>
      </w:r>
      <w:r>
        <w:fldChar w:fldCharType="end"/>
      </w:r>
      <w:bookmarkEnd w:id="6"/>
      <w:r>
        <w:t xml:space="preserve"> podizvajalec ponudnika/partnerja: </w:t>
      </w:r>
      <w:r>
        <w:fldChar w:fldCharType="begin">
          <w:ffData>
            <w:name w:val="Besedil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Potrditev6"/>
            <w:enabled/>
            <w:calcOnExit w:val="0"/>
            <w:checkBox>
              <w:sizeAuto/>
              <w:default w:val="0"/>
            </w:checkBox>
          </w:ffData>
        </w:fldChar>
      </w:r>
      <w:bookmarkStart w:id="7" w:name="Potrditev6"/>
      <w:r>
        <w:instrText xml:space="preserve"> FORMCHECKBOX </w:instrText>
      </w:r>
      <w:r w:rsidR="002C16A5">
        <w:fldChar w:fldCharType="separate"/>
      </w:r>
      <w:r>
        <w:fldChar w:fldCharType="end"/>
      </w:r>
      <w:bookmarkEnd w:id="7"/>
      <w:r>
        <w:t xml:space="preserve"> Prilagamo zahtevo po 94. čl. ZJN-3.</w:t>
      </w:r>
    </w:p>
    <w:p w14:paraId="72643198" w14:textId="77777777" w:rsidR="004B2925" w:rsidRDefault="004B2925" w:rsidP="00142E25">
      <w:pPr>
        <w:pStyle w:val="Brezrazmikov"/>
      </w:pPr>
    </w:p>
    <w:tbl>
      <w:tblPr>
        <w:tblW w:w="4854" w:type="pc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00" w:firstRow="0" w:lastRow="0" w:firstColumn="0" w:lastColumn="0" w:noHBand="0" w:noVBand="1"/>
      </w:tblPr>
      <w:tblGrid>
        <w:gridCol w:w="2271"/>
        <w:gridCol w:w="538"/>
        <w:gridCol w:w="4556"/>
        <w:gridCol w:w="2411"/>
      </w:tblGrid>
      <w:tr w:rsidR="004B2925" w14:paraId="3A718AB0" w14:textId="77777777" w:rsidTr="00142E25">
        <w:tc>
          <w:tcPr>
            <w:tcW w:w="1162" w:type="pct"/>
            <w:shd w:val="clear" w:color="auto" w:fill="auto"/>
            <w:vAlign w:val="center"/>
          </w:tcPr>
          <w:p w14:paraId="08CF9519" w14:textId="77777777" w:rsidR="004B2925" w:rsidRPr="008B6B2D" w:rsidRDefault="004B2925" w:rsidP="00142E25">
            <w:pPr>
              <w:pStyle w:val="Brezrazmikov"/>
            </w:pPr>
            <w:r w:rsidRPr="008B6B2D">
              <w:t>Firma / ime</w:t>
            </w:r>
            <w:r>
              <w:t>:</w:t>
            </w:r>
          </w:p>
        </w:tc>
        <w:tc>
          <w:tcPr>
            <w:tcW w:w="3838" w:type="pct"/>
            <w:gridSpan w:val="3"/>
            <w:shd w:val="clear" w:color="auto" w:fill="auto"/>
          </w:tcPr>
          <w:p w14:paraId="1E97A3BF"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4F880725" w14:textId="77777777" w:rsidTr="00142E25">
        <w:tc>
          <w:tcPr>
            <w:tcW w:w="1162" w:type="pct"/>
            <w:shd w:val="clear" w:color="auto" w:fill="auto"/>
            <w:vAlign w:val="center"/>
          </w:tcPr>
          <w:p w14:paraId="30E25389" w14:textId="77777777" w:rsidR="004B2925" w:rsidRPr="003F329A" w:rsidRDefault="004B2925" w:rsidP="00142E25">
            <w:pPr>
              <w:pStyle w:val="Brezrazmikov"/>
            </w:pPr>
            <w:r w:rsidRPr="007B1F25">
              <w:rPr>
                <w:lang w:val="x-none"/>
              </w:rPr>
              <w:t>Naslov</w:t>
            </w:r>
            <w:r>
              <w:t>:</w:t>
            </w:r>
          </w:p>
        </w:tc>
        <w:tc>
          <w:tcPr>
            <w:tcW w:w="3838" w:type="pct"/>
            <w:gridSpan w:val="3"/>
            <w:shd w:val="clear" w:color="auto" w:fill="auto"/>
          </w:tcPr>
          <w:p w14:paraId="75AB8130"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3F38A78F" w14:textId="77777777" w:rsidTr="00142E25">
        <w:tc>
          <w:tcPr>
            <w:tcW w:w="1162" w:type="pct"/>
            <w:shd w:val="clear" w:color="auto" w:fill="auto"/>
            <w:vAlign w:val="center"/>
          </w:tcPr>
          <w:p w14:paraId="30870842" w14:textId="7294BD20" w:rsidR="004B2925" w:rsidRPr="003F329A" w:rsidRDefault="004B2925" w:rsidP="00273C6D">
            <w:pPr>
              <w:pStyle w:val="Brezrazmikov"/>
              <w:jc w:val="left"/>
            </w:pPr>
            <w:r>
              <w:t xml:space="preserve">Podpisnik </w:t>
            </w:r>
            <w:r w:rsidR="00D86503">
              <w:t>pogodbe</w:t>
            </w:r>
            <w:r>
              <w:t>:</w:t>
            </w:r>
          </w:p>
        </w:tc>
        <w:tc>
          <w:tcPr>
            <w:tcW w:w="2605" w:type="pct"/>
            <w:gridSpan w:val="2"/>
            <w:shd w:val="clear" w:color="auto" w:fill="auto"/>
          </w:tcPr>
          <w:p w14:paraId="4754A272"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33" w:type="pct"/>
            <w:shd w:val="clear" w:color="auto" w:fill="auto"/>
          </w:tcPr>
          <w:p w14:paraId="14E8BA6C" w14:textId="77777777" w:rsidR="004B2925" w:rsidRDefault="004B2925" w:rsidP="00142E25">
            <w:pPr>
              <w:pStyle w:val="Brezrazmikov"/>
            </w:pPr>
            <w:r>
              <w:fldChar w:fldCharType="begin">
                <w:ffData>
                  <w:name w:val="Potrditev7"/>
                  <w:enabled/>
                  <w:calcOnExit w:val="0"/>
                  <w:checkBox>
                    <w:sizeAuto/>
                    <w:default w:val="0"/>
                  </w:checkBox>
                </w:ffData>
              </w:fldChar>
            </w:r>
            <w:bookmarkStart w:id="8" w:name="Potrditev7"/>
            <w:r>
              <w:instrText xml:space="preserve"> FORMCHECKBOX </w:instrText>
            </w:r>
            <w:r w:rsidR="002C16A5">
              <w:fldChar w:fldCharType="separate"/>
            </w:r>
            <w:r>
              <w:fldChar w:fldCharType="end"/>
            </w:r>
            <w:bookmarkEnd w:id="8"/>
            <w:r>
              <w:t xml:space="preserve"> zakoniti zastopnik</w:t>
            </w:r>
          </w:p>
          <w:p w14:paraId="3F446DE4" w14:textId="77777777" w:rsidR="004B2925" w:rsidRDefault="004B2925" w:rsidP="00142E25">
            <w:pPr>
              <w:pStyle w:val="Brezrazmikov"/>
            </w:pPr>
            <w:r>
              <w:fldChar w:fldCharType="begin">
                <w:ffData>
                  <w:name w:val="Potrditev8"/>
                  <w:enabled/>
                  <w:calcOnExit w:val="0"/>
                  <w:checkBox>
                    <w:sizeAuto/>
                    <w:default w:val="0"/>
                  </w:checkBox>
                </w:ffData>
              </w:fldChar>
            </w:r>
            <w:bookmarkStart w:id="9" w:name="Potrditev8"/>
            <w:r>
              <w:instrText xml:space="preserve"> FORMCHECKBOX </w:instrText>
            </w:r>
            <w:r w:rsidR="002C16A5">
              <w:fldChar w:fldCharType="separate"/>
            </w:r>
            <w:r>
              <w:fldChar w:fldCharType="end"/>
            </w:r>
            <w:bookmarkEnd w:id="9"/>
            <w:r>
              <w:t xml:space="preserve"> pooblaščenec</w:t>
            </w:r>
            <w:r>
              <w:rPr>
                <w:rStyle w:val="Sprotnaopomba-sklic"/>
              </w:rPr>
              <w:footnoteReference w:id="1"/>
            </w:r>
          </w:p>
        </w:tc>
      </w:tr>
      <w:tr w:rsidR="004B2925" w14:paraId="78C042C7" w14:textId="77777777" w:rsidTr="00142E25">
        <w:tc>
          <w:tcPr>
            <w:tcW w:w="1162" w:type="pct"/>
            <w:shd w:val="clear" w:color="auto" w:fill="auto"/>
            <w:vAlign w:val="center"/>
          </w:tcPr>
          <w:p w14:paraId="7B80E9B8" w14:textId="1222FD27" w:rsidR="004B2925" w:rsidRDefault="004B2925" w:rsidP="00273C6D">
            <w:pPr>
              <w:pStyle w:val="Brezrazmikov"/>
              <w:jc w:val="left"/>
            </w:pPr>
            <w:r>
              <w:t xml:space="preserve">Skrbnik </w:t>
            </w:r>
            <w:r w:rsidR="00D86503">
              <w:t>pogodbe</w:t>
            </w:r>
            <w:r>
              <w:t>:</w:t>
            </w:r>
          </w:p>
        </w:tc>
        <w:tc>
          <w:tcPr>
            <w:tcW w:w="3838" w:type="pct"/>
            <w:gridSpan w:val="3"/>
            <w:shd w:val="clear" w:color="auto" w:fill="auto"/>
          </w:tcPr>
          <w:p w14:paraId="1B9330B5"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4E24" w14:paraId="12F199FE" w14:textId="77777777" w:rsidTr="00142E25">
        <w:tc>
          <w:tcPr>
            <w:tcW w:w="1162" w:type="pct"/>
            <w:shd w:val="clear" w:color="auto" w:fill="auto"/>
            <w:vAlign w:val="center"/>
          </w:tcPr>
          <w:p w14:paraId="68188D8D" w14:textId="652B9AB3" w:rsidR="00124E24" w:rsidRDefault="00124E24" w:rsidP="00273C6D">
            <w:pPr>
              <w:pStyle w:val="Brezrazmikov"/>
              <w:jc w:val="left"/>
            </w:pPr>
            <w:r>
              <w:t>Pooblaščena oseba za vročanje</w:t>
            </w:r>
            <w:r>
              <w:rPr>
                <w:rStyle w:val="Sprotnaopomba-sklic"/>
              </w:rPr>
              <w:footnoteReference w:id="2"/>
            </w:r>
            <w:r>
              <w:t xml:space="preserve">: </w:t>
            </w:r>
          </w:p>
        </w:tc>
        <w:tc>
          <w:tcPr>
            <w:tcW w:w="3838" w:type="pct"/>
            <w:gridSpan w:val="3"/>
            <w:shd w:val="clear" w:color="auto" w:fill="auto"/>
          </w:tcPr>
          <w:p w14:paraId="1ACFC30B" w14:textId="09F09473" w:rsidR="00124E24" w:rsidRDefault="00124E24" w:rsidP="00124E24">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FB4779" w14:textId="72E991DC" w:rsidR="00124E24" w:rsidRDefault="00124E24" w:rsidP="00142E25">
            <w:pPr>
              <w:pStyle w:val="Brezrazmikov"/>
            </w:pPr>
          </w:p>
        </w:tc>
      </w:tr>
      <w:tr w:rsidR="004B2925" w14:paraId="004BC28B" w14:textId="77777777" w:rsidTr="00142E25">
        <w:tc>
          <w:tcPr>
            <w:tcW w:w="1162" w:type="pct"/>
            <w:shd w:val="clear" w:color="auto" w:fill="auto"/>
            <w:vAlign w:val="center"/>
          </w:tcPr>
          <w:p w14:paraId="02CEC0E3" w14:textId="77777777" w:rsidR="004B2925" w:rsidRPr="003F329A" w:rsidRDefault="004B2925" w:rsidP="00142E25">
            <w:pPr>
              <w:pStyle w:val="Brezrazmikov"/>
            </w:pPr>
            <w:r w:rsidRPr="007B1F25">
              <w:rPr>
                <w:lang w:val="x-none"/>
              </w:rPr>
              <w:t xml:space="preserve">Matična številka </w:t>
            </w:r>
            <w:r>
              <w:t>:</w:t>
            </w:r>
          </w:p>
        </w:tc>
        <w:tc>
          <w:tcPr>
            <w:tcW w:w="3838" w:type="pct"/>
            <w:gridSpan w:val="3"/>
            <w:shd w:val="clear" w:color="auto" w:fill="auto"/>
          </w:tcPr>
          <w:p w14:paraId="50CA69DA" w14:textId="6D7C74F6" w:rsidR="004B2925" w:rsidRPr="00386119"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7AD512F9" w14:textId="77777777" w:rsidTr="00142E25">
        <w:tc>
          <w:tcPr>
            <w:tcW w:w="1162" w:type="pct"/>
            <w:shd w:val="clear" w:color="auto" w:fill="auto"/>
            <w:vAlign w:val="center"/>
          </w:tcPr>
          <w:p w14:paraId="7572F9A7" w14:textId="77777777" w:rsidR="004B2925" w:rsidRPr="003F329A" w:rsidRDefault="004B2925" w:rsidP="00142E25">
            <w:pPr>
              <w:pStyle w:val="Brezrazmikov"/>
            </w:pPr>
            <w:r>
              <w:t xml:space="preserve">ID </w:t>
            </w:r>
            <w:r w:rsidRPr="007B1F25">
              <w:rPr>
                <w:lang w:val="x-none"/>
              </w:rPr>
              <w:t>za DDV</w:t>
            </w:r>
            <w:r>
              <w:t>:</w:t>
            </w:r>
          </w:p>
        </w:tc>
        <w:tc>
          <w:tcPr>
            <w:tcW w:w="3838" w:type="pct"/>
            <w:gridSpan w:val="3"/>
            <w:shd w:val="clear" w:color="auto" w:fill="auto"/>
          </w:tcPr>
          <w:p w14:paraId="56E06D7C"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36BCD8C9" w14:textId="77777777" w:rsidTr="00142E25">
        <w:tc>
          <w:tcPr>
            <w:tcW w:w="1162" w:type="pct"/>
            <w:shd w:val="clear" w:color="auto" w:fill="auto"/>
            <w:vAlign w:val="center"/>
          </w:tcPr>
          <w:p w14:paraId="5B45CDFF" w14:textId="77777777" w:rsidR="004B2925" w:rsidRPr="007B1F25" w:rsidRDefault="004B2925" w:rsidP="00142E25">
            <w:pPr>
              <w:pStyle w:val="Brezrazmikov"/>
              <w:rPr>
                <w:lang w:val="x-none"/>
              </w:rPr>
            </w:pPr>
            <w:r>
              <w:t>IBAN</w:t>
            </w:r>
            <w:r>
              <w:rPr>
                <w:rStyle w:val="Sprotnaopomba-sklic"/>
              </w:rPr>
              <w:footnoteReference w:id="3"/>
            </w:r>
            <w:r>
              <w:t>:</w:t>
            </w:r>
          </w:p>
        </w:tc>
        <w:tc>
          <w:tcPr>
            <w:tcW w:w="3838" w:type="pct"/>
            <w:gridSpan w:val="3"/>
            <w:shd w:val="clear" w:color="auto" w:fill="auto"/>
          </w:tcPr>
          <w:p w14:paraId="1FFC8D13"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73390302" w14:textId="77777777" w:rsidTr="00142E25">
        <w:tc>
          <w:tcPr>
            <w:tcW w:w="1162" w:type="pct"/>
            <w:shd w:val="clear" w:color="auto" w:fill="auto"/>
            <w:vAlign w:val="center"/>
          </w:tcPr>
          <w:p w14:paraId="05D56A6B" w14:textId="77777777" w:rsidR="004B2925" w:rsidRPr="003F329A" w:rsidRDefault="004B2925" w:rsidP="00142E25">
            <w:pPr>
              <w:pStyle w:val="Brezrazmikov"/>
            </w:pPr>
            <w:r>
              <w:t>Kontaktna oseba:</w:t>
            </w:r>
          </w:p>
        </w:tc>
        <w:tc>
          <w:tcPr>
            <w:tcW w:w="3838" w:type="pct"/>
            <w:gridSpan w:val="3"/>
            <w:shd w:val="clear" w:color="auto" w:fill="auto"/>
          </w:tcPr>
          <w:p w14:paraId="676044B7"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420A468A" w14:textId="77777777" w:rsidTr="00142E25">
        <w:tc>
          <w:tcPr>
            <w:tcW w:w="1162" w:type="pct"/>
            <w:shd w:val="clear" w:color="auto" w:fill="auto"/>
            <w:vAlign w:val="center"/>
          </w:tcPr>
          <w:p w14:paraId="6D355E75" w14:textId="77777777" w:rsidR="004B2925" w:rsidRPr="003F329A" w:rsidRDefault="004B2925" w:rsidP="00142E25">
            <w:pPr>
              <w:pStyle w:val="Brezrazmikov"/>
            </w:pPr>
            <w:r w:rsidRPr="007B1F25">
              <w:rPr>
                <w:lang w:val="x-none"/>
              </w:rPr>
              <w:t>Telefon</w:t>
            </w:r>
            <w:r>
              <w:t>:</w:t>
            </w:r>
          </w:p>
        </w:tc>
        <w:tc>
          <w:tcPr>
            <w:tcW w:w="3838" w:type="pct"/>
            <w:gridSpan w:val="3"/>
            <w:shd w:val="clear" w:color="auto" w:fill="auto"/>
          </w:tcPr>
          <w:p w14:paraId="33759CB9"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72552B1C" w14:textId="77777777" w:rsidTr="00142E25">
        <w:tc>
          <w:tcPr>
            <w:tcW w:w="1162" w:type="pct"/>
            <w:shd w:val="clear" w:color="auto" w:fill="auto"/>
            <w:vAlign w:val="center"/>
          </w:tcPr>
          <w:p w14:paraId="1F40F41A" w14:textId="77777777" w:rsidR="004B2925" w:rsidRPr="003F329A" w:rsidRDefault="004B2925" w:rsidP="00142E25">
            <w:pPr>
              <w:pStyle w:val="Brezrazmikov"/>
            </w:pPr>
            <w:r w:rsidRPr="007B1F25">
              <w:rPr>
                <w:lang w:val="x-none"/>
              </w:rPr>
              <w:t>Elektronska pošta</w:t>
            </w:r>
            <w:r>
              <w:t>:</w:t>
            </w:r>
          </w:p>
        </w:tc>
        <w:tc>
          <w:tcPr>
            <w:tcW w:w="3838" w:type="pct"/>
            <w:gridSpan w:val="3"/>
            <w:shd w:val="clear" w:color="auto" w:fill="auto"/>
          </w:tcPr>
          <w:p w14:paraId="19E1465D"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40C13FA1" w14:textId="77777777" w:rsidTr="00142E25">
        <w:tc>
          <w:tcPr>
            <w:tcW w:w="1162" w:type="pct"/>
            <w:shd w:val="clear" w:color="auto" w:fill="auto"/>
            <w:vAlign w:val="center"/>
          </w:tcPr>
          <w:p w14:paraId="48449248" w14:textId="77777777" w:rsidR="004B2925" w:rsidRDefault="004B2925" w:rsidP="00142E25">
            <w:pPr>
              <w:pStyle w:val="Brezrazmikov"/>
            </w:pPr>
            <w:r>
              <w:t>Opis prevzetih del:</w:t>
            </w:r>
          </w:p>
        </w:tc>
        <w:tc>
          <w:tcPr>
            <w:tcW w:w="3838" w:type="pct"/>
            <w:gridSpan w:val="3"/>
            <w:shd w:val="clear" w:color="auto" w:fill="auto"/>
          </w:tcPr>
          <w:p w14:paraId="09ACAEF9"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2925" w14:paraId="7DDAE4AD" w14:textId="77777777" w:rsidTr="00142E25">
        <w:tc>
          <w:tcPr>
            <w:tcW w:w="1437" w:type="pct"/>
            <w:gridSpan w:val="2"/>
            <w:shd w:val="clear" w:color="auto" w:fill="auto"/>
            <w:vAlign w:val="center"/>
          </w:tcPr>
          <w:p w14:paraId="7F5A746E" w14:textId="77777777" w:rsidR="00142E25" w:rsidRDefault="004B2925" w:rsidP="00142E25">
            <w:pPr>
              <w:pStyle w:val="Brezrazmikov"/>
            </w:pPr>
            <w:r>
              <w:t xml:space="preserve">Ponudbena vrednost </w:t>
            </w:r>
          </w:p>
          <w:p w14:paraId="50B2CDAB" w14:textId="14C5B26B" w:rsidR="004B2925" w:rsidRDefault="00142E25" w:rsidP="00142E25">
            <w:pPr>
              <w:pStyle w:val="Brezrazmikov"/>
            </w:pPr>
            <w:r>
              <w:t xml:space="preserve">prevzetih del </w:t>
            </w:r>
            <w:r w:rsidR="004B2925">
              <w:t>(brez DDV):</w:t>
            </w:r>
          </w:p>
        </w:tc>
        <w:tc>
          <w:tcPr>
            <w:tcW w:w="3563" w:type="pct"/>
            <w:gridSpan w:val="2"/>
            <w:shd w:val="clear" w:color="auto" w:fill="auto"/>
          </w:tcPr>
          <w:p w14:paraId="7688EC37" w14:textId="77777777" w:rsidR="004B2925" w:rsidRDefault="004B2925" w:rsidP="00142E25">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9C0650" w14:textId="506E052F" w:rsidR="004B2925" w:rsidRDefault="004B2925" w:rsidP="00142E25">
      <w:pPr>
        <w:pStyle w:val="Brezrazmikov"/>
      </w:pPr>
    </w:p>
    <w:p w14:paraId="27C9B71D" w14:textId="0F32EC22" w:rsidR="006F30AA" w:rsidRPr="006F30AA" w:rsidRDefault="006F30AA" w:rsidP="00142E25">
      <w:pPr>
        <w:pStyle w:val="Brezrazmikov"/>
        <w:rPr>
          <w:b/>
          <w:bCs/>
        </w:rPr>
      </w:pPr>
      <w:r w:rsidRPr="006F30AA">
        <w:rPr>
          <w:b/>
          <w:bCs/>
        </w:rPr>
        <w:t>Podatki o referenčnih poslih:</w:t>
      </w:r>
    </w:p>
    <w:tbl>
      <w:tblPr>
        <w:tblStyle w:val="Tabelasvetlamrea1poudarek4"/>
        <w:tblW w:w="9592" w:type="dxa"/>
        <w:tblLayout w:type="fixed"/>
        <w:tblLook w:val="0000" w:firstRow="0" w:lastRow="0" w:firstColumn="0" w:lastColumn="0" w:noHBand="0" w:noVBand="0"/>
      </w:tblPr>
      <w:tblGrid>
        <w:gridCol w:w="1838"/>
        <w:gridCol w:w="3686"/>
        <w:gridCol w:w="1559"/>
        <w:gridCol w:w="709"/>
        <w:gridCol w:w="1800"/>
      </w:tblGrid>
      <w:tr w:rsidR="006F30AA" w:rsidRPr="006F30AA" w14:paraId="1AAD928C" w14:textId="77777777" w:rsidTr="006F30AA">
        <w:trPr>
          <w:trHeight w:val="20"/>
        </w:trPr>
        <w:tc>
          <w:tcPr>
            <w:tcW w:w="1838" w:type="dxa"/>
          </w:tcPr>
          <w:p w14:paraId="0B2AD6A6" w14:textId="77777777" w:rsidR="006F30AA" w:rsidRPr="006F30AA" w:rsidRDefault="006F30AA" w:rsidP="006F30AA">
            <w:pPr>
              <w:pStyle w:val="Telobesedila"/>
              <w:spacing w:after="0" w:line="240" w:lineRule="auto"/>
              <w:rPr>
                <w:rFonts w:cstheme="minorHAnsi"/>
              </w:rPr>
            </w:pPr>
            <w:r w:rsidRPr="006F30AA">
              <w:rPr>
                <w:rFonts w:cstheme="minorHAnsi"/>
              </w:rPr>
              <w:t>Naročnik:</w:t>
            </w:r>
          </w:p>
        </w:tc>
        <w:tc>
          <w:tcPr>
            <w:tcW w:w="7754" w:type="dxa"/>
            <w:gridSpan w:val="4"/>
          </w:tcPr>
          <w:p w14:paraId="0579548F" w14:textId="67CA69CD" w:rsidR="006F30AA" w:rsidRPr="006F30AA" w:rsidRDefault="006F30AA" w:rsidP="006F30AA">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30AA" w:rsidRPr="006F30AA" w14:paraId="3A86ABA2" w14:textId="77777777" w:rsidTr="006F30AA">
        <w:trPr>
          <w:trHeight w:val="20"/>
        </w:trPr>
        <w:tc>
          <w:tcPr>
            <w:tcW w:w="1838" w:type="dxa"/>
          </w:tcPr>
          <w:p w14:paraId="0FDBB8DD" w14:textId="77777777" w:rsidR="006F30AA" w:rsidRPr="006F30AA" w:rsidRDefault="006F30AA" w:rsidP="006F30AA">
            <w:pPr>
              <w:pStyle w:val="Telobesedila"/>
              <w:spacing w:after="0" w:line="240" w:lineRule="auto"/>
              <w:rPr>
                <w:rFonts w:cstheme="minorHAnsi"/>
              </w:rPr>
            </w:pPr>
            <w:r w:rsidRPr="006F30AA">
              <w:rPr>
                <w:rFonts w:cstheme="minorHAnsi"/>
              </w:rPr>
              <w:t>Datum izvedbe:</w:t>
            </w:r>
          </w:p>
        </w:tc>
        <w:tc>
          <w:tcPr>
            <w:tcW w:w="3686" w:type="dxa"/>
          </w:tcPr>
          <w:p w14:paraId="40019210" w14:textId="5B49D0DC" w:rsidR="006F30AA" w:rsidRPr="006F30AA" w:rsidRDefault="006F30AA" w:rsidP="006F30AA">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174D44C9" w14:textId="4B8A5441" w:rsidR="006F30AA" w:rsidRPr="006F30AA" w:rsidRDefault="006F30AA" w:rsidP="006F30AA">
            <w:pPr>
              <w:pStyle w:val="Telobesedila"/>
              <w:spacing w:after="0" w:line="240" w:lineRule="auto"/>
              <w:rPr>
                <w:rFonts w:cstheme="minorHAnsi"/>
              </w:rPr>
            </w:pPr>
            <w:r>
              <w:rPr>
                <w:rFonts w:cstheme="minorHAnsi"/>
              </w:rPr>
              <w:t>Kraj izvedbe:</w:t>
            </w:r>
          </w:p>
        </w:tc>
        <w:tc>
          <w:tcPr>
            <w:tcW w:w="2509" w:type="dxa"/>
            <w:gridSpan w:val="2"/>
          </w:tcPr>
          <w:p w14:paraId="7B4FAC01" w14:textId="368307D7" w:rsidR="006F30AA" w:rsidRPr="006F30AA" w:rsidRDefault="006F30AA" w:rsidP="006F30AA">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30AA" w:rsidRPr="006F30AA" w14:paraId="06EEE3EE" w14:textId="77777777" w:rsidTr="006F30AA">
        <w:trPr>
          <w:trHeight w:val="20"/>
        </w:trPr>
        <w:tc>
          <w:tcPr>
            <w:tcW w:w="1838" w:type="dxa"/>
          </w:tcPr>
          <w:p w14:paraId="5FA6096B" w14:textId="53F1D3EE" w:rsidR="006F30AA" w:rsidRPr="006F30AA" w:rsidRDefault="006F30AA" w:rsidP="006F30AA">
            <w:pPr>
              <w:pStyle w:val="Telobesedila"/>
              <w:spacing w:after="0" w:line="240" w:lineRule="auto"/>
              <w:rPr>
                <w:rFonts w:cstheme="minorHAnsi"/>
              </w:rPr>
            </w:pPr>
            <w:r>
              <w:rPr>
                <w:rFonts w:cstheme="minorHAnsi"/>
              </w:rPr>
              <w:t>Vsebina:</w:t>
            </w:r>
          </w:p>
        </w:tc>
        <w:tc>
          <w:tcPr>
            <w:tcW w:w="3686" w:type="dxa"/>
          </w:tcPr>
          <w:p w14:paraId="7FC4400F" w14:textId="39DE7DA3" w:rsidR="006F30AA" w:rsidRPr="006F30AA" w:rsidRDefault="006F30AA" w:rsidP="006F30AA">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tcPr>
          <w:p w14:paraId="26DA78C3" w14:textId="3A8AE9DC" w:rsidR="006F30AA" w:rsidRDefault="006F30AA" w:rsidP="006F30AA">
            <w:pPr>
              <w:pStyle w:val="Telobesedila"/>
              <w:spacing w:after="0" w:line="240" w:lineRule="auto"/>
              <w:rPr>
                <w:rFonts w:cstheme="minorHAnsi"/>
              </w:rPr>
            </w:pPr>
            <w:r>
              <w:rPr>
                <w:rFonts w:cstheme="minorHAnsi"/>
              </w:rPr>
              <w:t>Vrednost brez DDV:</w:t>
            </w:r>
          </w:p>
        </w:tc>
        <w:tc>
          <w:tcPr>
            <w:tcW w:w="1800" w:type="dxa"/>
          </w:tcPr>
          <w:p w14:paraId="26578751" w14:textId="5BD08929" w:rsidR="006F30AA" w:rsidRPr="006F30AA" w:rsidRDefault="006F30AA" w:rsidP="006F30AA">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F9993BE" w14:textId="77777777" w:rsidR="006F30AA" w:rsidRDefault="006F30AA" w:rsidP="00142E25">
      <w:pPr>
        <w:pStyle w:val="Brezrazmikov"/>
      </w:pPr>
    </w:p>
    <w:tbl>
      <w:tblPr>
        <w:tblStyle w:val="Tabelasvetlamrea1poudarek4"/>
        <w:tblW w:w="9592" w:type="dxa"/>
        <w:tblLayout w:type="fixed"/>
        <w:tblLook w:val="0000" w:firstRow="0" w:lastRow="0" w:firstColumn="0" w:lastColumn="0" w:noHBand="0" w:noVBand="0"/>
      </w:tblPr>
      <w:tblGrid>
        <w:gridCol w:w="1838"/>
        <w:gridCol w:w="3686"/>
        <w:gridCol w:w="1559"/>
        <w:gridCol w:w="709"/>
        <w:gridCol w:w="1800"/>
      </w:tblGrid>
      <w:tr w:rsidR="006F30AA" w:rsidRPr="006F30AA" w14:paraId="0BDFFF69" w14:textId="77777777" w:rsidTr="00D86503">
        <w:trPr>
          <w:trHeight w:val="20"/>
        </w:trPr>
        <w:tc>
          <w:tcPr>
            <w:tcW w:w="1838" w:type="dxa"/>
          </w:tcPr>
          <w:p w14:paraId="50CD8BEC" w14:textId="77777777" w:rsidR="006F30AA" w:rsidRPr="006F30AA" w:rsidRDefault="006F30AA" w:rsidP="00D86503">
            <w:pPr>
              <w:pStyle w:val="Telobesedila"/>
              <w:spacing w:after="0" w:line="240" w:lineRule="auto"/>
              <w:rPr>
                <w:rFonts w:cstheme="minorHAnsi"/>
              </w:rPr>
            </w:pPr>
            <w:r w:rsidRPr="006F30AA">
              <w:rPr>
                <w:rFonts w:cstheme="minorHAnsi"/>
              </w:rPr>
              <w:t>Naročnik:</w:t>
            </w:r>
          </w:p>
        </w:tc>
        <w:tc>
          <w:tcPr>
            <w:tcW w:w="7754" w:type="dxa"/>
            <w:gridSpan w:val="4"/>
          </w:tcPr>
          <w:p w14:paraId="787DC448" w14:textId="77777777" w:rsidR="006F30AA" w:rsidRPr="006F30AA" w:rsidRDefault="006F30AA" w:rsidP="00D86503">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30AA" w:rsidRPr="006F30AA" w14:paraId="1546803D" w14:textId="77777777" w:rsidTr="00D86503">
        <w:trPr>
          <w:trHeight w:val="20"/>
        </w:trPr>
        <w:tc>
          <w:tcPr>
            <w:tcW w:w="1838" w:type="dxa"/>
          </w:tcPr>
          <w:p w14:paraId="2B561F5C" w14:textId="77777777" w:rsidR="006F30AA" w:rsidRPr="006F30AA" w:rsidRDefault="006F30AA" w:rsidP="00D86503">
            <w:pPr>
              <w:pStyle w:val="Telobesedila"/>
              <w:spacing w:after="0" w:line="240" w:lineRule="auto"/>
              <w:rPr>
                <w:rFonts w:cstheme="minorHAnsi"/>
              </w:rPr>
            </w:pPr>
            <w:r w:rsidRPr="006F30AA">
              <w:rPr>
                <w:rFonts w:cstheme="minorHAnsi"/>
              </w:rPr>
              <w:t>Datum izvedbe:</w:t>
            </w:r>
          </w:p>
        </w:tc>
        <w:tc>
          <w:tcPr>
            <w:tcW w:w="3686" w:type="dxa"/>
          </w:tcPr>
          <w:p w14:paraId="21FDD973" w14:textId="77777777" w:rsidR="006F30AA" w:rsidRPr="006F30AA" w:rsidRDefault="006F30AA" w:rsidP="00D86503">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tcPr>
          <w:p w14:paraId="228BE021" w14:textId="77777777" w:rsidR="006F30AA" w:rsidRPr="006F30AA" w:rsidRDefault="006F30AA" w:rsidP="00D86503">
            <w:pPr>
              <w:pStyle w:val="Telobesedila"/>
              <w:spacing w:after="0" w:line="240" w:lineRule="auto"/>
              <w:rPr>
                <w:rFonts w:cstheme="minorHAnsi"/>
              </w:rPr>
            </w:pPr>
            <w:r>
              <w:rPr>
                <w:rFonts w:cstheme="minorHAnsi"/>
              </w:rPr>
              <w:t>Kraj izvedbe:</w:t>
            </w:r>
          </w:p>
        </w:tc>
        <w:tc>
          <w:tcPr>
            <w:tcW w:w="2509" w:type="dxa"/>
            <w:gridSpan w:val="2"/>
          </w:tcPr>
          <w:p w14:paraId="6B22132C" w14:textId="77777777" w:rsidR="006F30AA" w:rsidRPr="006F30AA" w:rsidRDefault="006F30AA" w:rsidP="00D86503">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30AA" w:rsidRPr="006F30AA" w14:paraId="73E2545E" w14:textId="77777777" w:rsidTr="00D86503">
        <w:trPr>
          <w:trHeight w:val="20"/>
        </w:trPr>
        <w:tc>
          <w:tcPr>
            <w:tcW w:w="1838" w:type="dxa"/>
          </w:tcPr>
          <w:p w14:paraId="4CB26460" w14:textId="77777777" w:rsidR="006F30AA" w:rsidRPr="006F30AA" w:rsidRDefault="006F30AA" w:rsidP="00D86503">
            <w:pPr>
              <w:pStyle w:val="Telobesedila"/>
              <w:spacing w:after="0" w:line="240" w:lineRule="auto"/>
              <w:rPr>
                <w:rFonts w:cstheme="minorHAnsi"/>
              </w:rPr>
            </w:pPr>
            <w:r>
              <w:rPr>
                <w:rFonts w:cstheme="minorHAnsi"/>
              </w:rPr>
              <w:t>Vsebina:</w:t>
            </w:r>
          </w:p>
        </w:tc>
        <w:tc>
          <w:tcPr>
            <w:tcW w:w="3686" w:type="dxa"/>
          </w:tcPr>
          <w:p w14:paraId="72C183E6" w14:textId="77777777" w:rsidR="006F30AA" w:rsidRPr="006F30AA" w:rsidRDefault="006F30AA" w:rsidP="00D86503">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tcPr>
          <w:p w14:paraId="04EE0445" w14:textId="77777777" w:rsidR="006F30AA" w:rsidRDefault="006F30AA" w:rsidP="00D86503">
            <w:pPr>
              <w:pStyle w:val="Telobesedila"/>
              <w:spacing w:after="0" w:line="240" w:lineRule="auto"/>
              <w:rPr>
                <w:rFonts w:cstheme="minorHAnsi"/>
              </w:rPr>
            </w:pPr>
            <w:r>
              <w:rPr>
                <w:rFonts w:cstheme="minorHAnsi"/>
              </w:rPr>
              <w:t>Vrednost brez DDV:</w:t>
            </w:r>
          </w:p>
        </w:tc>
        <w:tc>
          <w:tcPr>
            <w:tcW w:w="1800" w:type="dxa"/>
          </w:tcPr>
          <w:p w14:paraId="3A268C54" w14:textId="77777777" w:rsidR="006F30AA" w:rsidRPr="006F30AA" w:rsidRDefault="006F30AA" w:rsidP="00D86503">
            <w:pPr>
              <w:pStyle w:val="Telobesedila"/>
              <w:spacing w:after="0" w:line="240" w:lineRule="auto"/>
              <w:rPr>
                <w:rFonts w:cstheme="minorHAnsi"/>
              </w:rPr>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7EC1DA" w14:textId="4FDF9C6A" w:rsidR="006F30AA" w:rsidRDefault="006F30AA" w:rsidP="00142E25">
      <w:pPr>
        <w:pStyle w:val="Brezrazmikov"/>
      </w:pPr>
    </w:p>
    <w:p w14:paraId="50807A24" w14:textId="77777777" w:rsidR="006F30AA" w:rsidRDefault="006F30AA" w:rsidP="00142E25">
      <w:pPr>
        <w:pStyle w:val="Brezrazmikov"/>
      </w:pPr>
    </w:p>
    <w:tbl>
      <w:tblPr>
        <w:tblW w:w="0" w:type="auto"/>
        <w:tblLook w:val="04A0" w:firstRow="1" w:lastRow="0" w:firstColumn="1" w:lastColumn="0" w:noHBand="0" w:noVBand="1"/>
      </w:tblPr>
      <w:tblGrid>
        <w:gridCol w:w="3070"/>
        <w:gridCol w:w="3070"/>
        <w:gridCol w:w="3070"/>
      </w:tblGrid>
      <w:tr w:rsidR="004B2925" w14:paraId="4D25372B" w14:textId="77777777" w:rsidTr="00DF42DF">
        <w:tc>
          <w:tcPr>
            <w:tcW w:w="3070" w:type="dxa"/>
            <w:shd w:val="clear" w:color="auto" w:fill="auto"/>
          </w:tcPr>
          <w:p w14:paraId="00AB04C1" w14:textId="77777777" w:rsidR="004B2925" w:rsidRDefault="004B2925" w:rsidP="00142E25">
            <w:pPr>
              <w:pStyle w:val="Brezrazmikov"/>
            </w:pPr>
            <w:r>
              <w:t xml:space="preserve">Kraj: </w:t>
            </w: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0" w:type="dxa"/>
            <w:shd w:val="clear" w:color="auto" w:fill="auto"/>
          </w:tcPr>
          <w:p w14:paraId="3BE223D9" w14:textId="77777777" w:rsidR="004B2925" w:rsidRDefault="004B2925" w:rsidP="00142E25">
            <w:pPr>
              <w:pStyle w:val="Brezrazmikov"/>
            </w:pPr>
            <w:r>
              <w:t>Žig</w:t>
            </w:r>
          </w:p>
        </w:tc>
        <w:tc>
          <w:tcPr>
            <w:tcW w:w="3070" w:type="dxa"/>
            <w:shd w:val="clear" w:color="auto" w:fill="auto"/>
          </w:tcPr>
          <w:p w14:paraId="6D861D76" w14:textId="77777777" w:rsidR="004B2925" w:rsidRDefault="004B2925" w:rsidP="00142E25">
            <w:pPr>
              <w:pStyle w:val="Brezrazmikov"/>
            </w:pPr>
            <w:r>
              <w:t>Podpis odgovorne osebe:</w:t>
            </w:r>
          </w:p>
        </w:tc>
      </w:tr>
      <w:tr w:rsidR="004B2925" w14:paraId="0BA3FA1D" w14:textId="77777777" w:rsidTr="00DF42DF">
        <w:tc>
          <w:tcPr>
            <w:tcW w:w="3070" w:type="dxa"/>
            <w:shd w:val="clear" w:color="auto" w:fill="auto"/>
          </w:tcPr>
          <w:p w14:paraId="27C25DD7" w14:textId="77777777" w:rsidR="004B2925" w:rsidRDefault="004B2925" w:rsidP="00142E25">
            <w:pPr>
              <w:pStyle w:val="Brezrazmikov"/>
            </w:pPr>
            <w:r>
              <w:t xml:space="preserve">Datum: </w:t>
            </w:r>
            <w:r>
              <w:fldChar w:fldCharType="begin">
                <w:ffData>
                  <w:name w:val=""/>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70" w:type="dxa"/>
            <w:shd w:val="clear" w:color="auto" w:fill="auto"/>
          </w:tcPr>
          <w:p w14:paraId="6696C630" w14:textId="77777777" w:rsidR="004B2925" w:rsidRDefault="004B2925" w:rsidP="00142E25">
            <w:pPr>
              <w:pStyle w:val="Brezrazmikov"/>
            </w:pPr>
          </w:p>
          <w:p w14:paraId="413E0B69" w14:textId="77777777" w:rsidR="004B2925" w:rsidRDefault="004B2925" w:rsidP="00142E25">
            <w:pPr>
              <w:pStyle w:val="Brezrazmikov"/>
            </w:pPr>
            <w:r>
              <w:t xml:space="preserve">Opomba: </w:t>
            </w:r>
            <w:r>
              <w:fldChar w:fldCharType="begin">
                <w:ffData>
                  <w:name w:val="Potrditev1"/>
                  <w:enabled/>
                  <w:calcOnExit w:val="0"/>
                  <w:checkBox>
                    <w:sizeAuto/>
                    <w:default w:val="0"/>
                  </w:checkBox>
                </w:ffData>
              </w:fldChar>
            </w:r>
            <w:r>
              <w:instrText xml:space="preserve"> FORMCHECKBOX </w:instrText>
            </w:r>
            <w:r w:rsidR="002C16A5">
              <w:fldChar w:fldCharType="separate"/>
            </w:r>
            <w:r>
              <w:fldChar w:fldCharType="end"/>
            </w:r>
            <w:r>
              <w:t xml:space="preserve"> Ne poslujemo z žigom.</w:t>
            </w:r>
          </w:p>
        </w:tc>
        <w:tc>
          <w:tcPr>
            <w:tcW w:w="3070" w:type="dxa"/>
            <w:tcBorders>
              <w:bottom w:val="single" w:sz="4" w:space="0" w:color="auto"/>
            </w:tcBorders>
            <w:shd w:val="clear" w:color="auto" w:fill="auto"/>
          </w:tcPr>
          <w:p w14:paraId="6ECB630E" w14:textId="616FCFDC" w:rsidR="00142E25" w:rsidRDefault="00142E25" w:rsidP="00142E25">
            <w:pPr>
              <w:pStyle w:val="Brezrazmikov"/>
            </w:pPr>
          </w:p>
        </w:tc>
      </w:tr>
    </w:tbl>
    <w:p w14:paraId="0FD85855" w14:textId="4CCBA2E4" w:rsidR="00142E25" w:rsidRDefault="00142E25">
      <w:pPr>
        <w:spacing w:line="276" w:lineRule="auto"/>
      </w:pPr>
    </w:p>
    <w:p w14:paraId="2AEEDAE6" w14:textId="26680172" w:rsidR="00EF094C" w:rsidRDefault="00EF094C" w:rsidP="00EF094C">
      <w:pPr>
        <w:pStyle w:val="Naslovobrazca"/>
      </w:pPr>
      <w:bookmarkStart w:id="10" w:name="_Toc56559553"/>
      <w:bookmarkStart w:id="11" w:name="_Toc532538617"/>
      <w:r w:rsidRPr="00EF094C">
        <w:lastRenderedPageBreak/>
        <w:t>POOBLASTILO ZA PRIDOBITEV</w:t>
      </w:r>
      <w:bookmarkEnd w:id="10"/>
      <w:r w:rsidRPr="00EF094C">
        <w:t xml:space="preserve"> </w:t>
      </w:r>
      <w:bookmarkStart w:id="12" w:name="_Toc56559554"/>
      <w:r w:rsidRPr="00EF094C">
        <w:t>POTRDILA IZ KAZENSKE EVIDENCE</w:t>
      </w:r>
      <w:bookmarkEnd w:id="12"/>
    </w:p>
    <w:p w14:paraId="2704144F" w14:textId="785D53B5" w:rsidR="00EF094C" w:rsidRDefault="00EF094C" w:rsidP="00EF094C">
      <w:pPr>
        <w:pStyle w:val="Brezrazmikov"/>
      </w:pPr>
    </w:p>
    <w:p w14:paraId="2F61393F" w14:textId="60D660A3" w:rsidR="00EF094C" w:rsidRPr="004332B3" w:rsidRDefault="00EF094C" w:rsidP="00EF094C">
      <w:pPr>
        <w:pStyle w:val="Brezrazmikov"/>
        <w:rPr>
          <w:b/>
          <w:bCs/>
        </w:rPr>
      </w:pPr>
      <w:r w:rsidRPr="004332B3">
        <w:rPr>
          <w:b/>
          <w:bCs/>
        </w:rPr>
        <w:t>Ponudnik:</w:t>
      </w:r>
    </w:p>
    <w:p w14:paraId="1B4629E7" w14:textId="77777777" w:rsidR="00EF094C" w:rsidRDefault="00EF094C" w:rsidP="00EF094C">
      <w:pPr>
        <w:pStyle w:val="Brezrazmikov"/>
      </w:pPr>
    </w:p>
    <w:tbl>
      <w:tblPr>
        <w:tblW w:w="4854" w:type="pc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00" w:firstRow="0" w:lastRow="0" w:firstColumn="0" w:lastColumn="0" w:noHBand="0" w:noVBand="1"/>
      </w:tblPr>
      <w:tblGrid>
        <w:gridCol w:w="1967"/>
        <w:gridCol w:w="7809"/>
      </w:tblGrid>
      <w:tr w:rsidR="00EF094C" w14:paraId="5D29A160" w14:textId="77777777" w:rsidTr="004332B3">
        <w:tc>
          <w:tcPr>
            <w:tcW w:w="1006" w:type="pct"/>
            <w:shd w:val="clear" w:color="auto" w:fill="auto"/>
            <w:vAlign w:val="center"/>
          </w:tcPr>
          <w:p w14:paraId="526312A7" w14:textId="4EBB16D4" w:rsidR="00EF094C" w:rsidRDefault="00EF094C" w:rsidP="00174970">
            <w:pPr>
              <w:pStyle w:val="Brezrazmikov"/>
              <w:jc w:val="left"/>
            </w:pPr>
            <w:r>
              <w:t>Polni naziv:</w:t>
            </w:r>
          </w:p>
        </w:tc>
        <w:tc>
          <w:tcPr>
            <w:tcW w:w="3994" w:type="pct"/>
            <w:shd w:val="clear" w:color="auto" w:fill="auto"/>
          </w:tcPr>
          <w:p w14:paraId="3DCF84E2" w14:textId="77777777" w:rsidR="00EF094C" w:rsidRDefault="00EF094C"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94C" w14:paraId="5B91066C" w14:textId="77777777" w:rsidTr="004332B3">
        <w:tc>
          <w:tcPr>
            <w:tcW w:w="1006" w:type="pct"/>
            <w:shd w:val="clear" w:color="auto" w:fill="auto"/>
            <w:vAlign w:val="center"/>
          </w:tcPr>
          <w:p w14:paraId="2120C076" w14:textId="4F0ED679" w:rsidR="00EF094C" w:rsidRDefault="00EF094C" w:rsidP="00174970">
            <w:pPr>
              <w:pStyle w:val="Brezrazmikov"/>
              <w:jc w:val="left"/>
            </w:pPr>
            <w:r>
              <w:t xml:space="preserve">Sedež: </w:t>
            </w:r>
          </w:p>
        </w:tc>
        <w:tc>
          <w:tcPr>
            <w:tcW w:w="3994" w:type="pct"/>
            <w:shd w:val="clear" w:color="auto" w:fill="auto"/>
          </w:tcPr>
          <w:p w14:paraId="68ECB2B7" w14:textId="0E04D62C" w:rsidR="00EF094C" w:rsidRDefault="00EF094C"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94C" w14:paraId="7C5DB249" w14:textId="77777777" w:rsidTr="004332B3">
        <w:tc>
          <w:tcPr>
            <w:tcW w:w="1006" w:type="pct"/>
            <w:shd w:val="clear" w:color="auto" w:fill="auto"/>
            <w:vAlign w:val="center"/>
          </w:tcPr>
          <w:p w14:paraId="65B050C6" w14:textId="1AF02C54" w:rsidR="00EF094C" w:rsidRPr="00EF094C" w:rsidRDefault="00EF094C" w:rsidP="00174970">
            <w:pPr>
              <w:pStyle w:val="Brezrazmikov"/>
            </w:pPr>
            <w:r>
              <w:rPr>
                <w:lang w:val="x-none"/>
              </w:rPr>
              <w:t>O</w:t>
            </w:r>
            <w:r>
              <w:t>bčina sedeža:</w:t>
            </w:r>
          </w:p>
        </w:tc>
        <w:tc>
          <w:tcPr>
            <w:tcW w:w="3994" w:type="pct"/>
            <w:shd w:val="clear" w:color="auto" w:fill="auto"/>
          </w:tcPr>
          <w:p w14:paraId="38179937" w14:textId="77777777" w:rsidR="00EF094C" w:rsidRPr="00386119" w:rsidRDefault="00EF094C"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94C" w14:paraId="2E092B66" w14:textId="77777777" w:rsidTr="004332B3">
        <w:tc>
          <w:tcPr>
            <w:tcW w:w="1006" w:type="pct"/>
            <w:shd w:val="clear" w:color="auto" w:fill="auto"/>
            <w:vAlign w:val="center"/>
          </w:tcPr>
          <w:p w14:paraId="5EBAB7F8" w14:textId="603BB5E0" w:rsidR="00EF094C" w:rsidRPr="007B1F25" w:rsidRDefault="004332B3" w:rsidP="00174970">
            <w:pPr>
              <w:pStyle w:val="Brezrazmikov"/>
              <w:rPr>
                <w:lang w:val="x-none"/>
              </w:rPr>
            </w:pPr>
            <w:r>
              <w:t>Matična številka:</w:t>
            </w:r>
          </w:p>
        </w:tc>
        <w:tc>
          <w:tcPr>
            <w:tcW w:w="3994" w:type="pct"/>
            <w:shd w:val="clear" w:color="auto" w:fill="auto"/>
          </w:tcPr>
          <w:p w14:paraId="3C308FCB" w14:textId="77777777" w:rsidR="00EF094C" w:rsidRDefault="00EF094C"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F3F899" w14:textId="6EB5B177" w:rsidR="00EF094C" w:rsidRDefault="00EF094C" w:rsidP="004332B3">
      <w:pPr>
        <w:pStyle w:val="Brezrazmikov"/>
      </w:pPr>
    </w:p>
    <w:p w14:paraId="4B660D14" w14:textId="2109DBCA" w:rsidR="004332B3" w:rsidRDefault="004332B3" w:rsidP="004332B3">
      <w:pPr>
        <w:pStyle w:val="Brezrazmikov"/>
      </w:pPr>
      <w:r>
        <w:t xml:space="preserve">Naročnika, Komunala Slovenska Bistrica d.o.o., Ulica Pohorskega bataljona 12, 2310 Slovenska Bistrica, pooblaščamo, da </w:t>
      </w:r>
      <w:r w:rsidRPr="004332B3">
        <w:t xml:space="preserve">za potrebe izvedbe javnega naročila </w:t>
      </w:r>
      <w:r w:rsidRPr="004332B3">
        <w:rPr>
          <w:b/>
          <w:bCs/>
        </w:rPr>
        <w:t>IZVEDBA MERITEV IN ANALIZ ZA OBJEKTE V UPRAVLJANJU KOMUNALE SLOVENSKA BISTRICA d.o.o. za leto 2021 in 2022</w:t>
      </w:r>
      <w:r>
        <w:t xml:space="preserve">, </w:t>
      </w:r>
      <w:r w:rsidRPr="004332B3">
        <w:t>ki je bilo objavljeno na Portalu javnih naročil, pridobi naše osebne podatke o ponudniku kot pravni osebi/samostojnem podjetniku posamezniku in osebne podatke iz uradnih evidenc državnih organov, organov lokalne skupnosti in nosilcev javnih pooblastil za vse naše pooblaščene osebe za zastopanje, odločanje ali nadzor.</w:t>
      </w:r>
    </w:p>
    <w:p w14:paraId="1241864A" w14:textId="76C9774E" w:rsidR="004332B3" w:rsidRDefault="004332B3" w:rsidP="004332B3">
      <w:pPr>
        <w:pStyle w:val="Brezrazmikov"/>
      </w:pPr>
    </w:p>
    <w:p w14:paraId="29F2F4E8" w14:textId="76BD4C7A" w:rsidR="004332B3" w:rsidRDefault="004332B3" w:rsidP="004332B3">
      <w:pPr>
        <w:pStyle w:val="Brezrazmikov"/>
        <w:rPr>
          <w:b/>
          <w:bCs/>
        </w:rPr>
      </w:pPr>
      <w:r w:rsidRPr="004332B3">
        <w:rPr>
          <w:b/>
          <w:bCs/>
        </w:rPr>
        <w:t>Pooblaščene osebe za zastopanje, odločanje ali nadzor:</w:t>
      </w:r>
    </w:p>
    <w:p w14:paraId="572BE26C" w14:textId="77777777" w:rsidR="004332B3" w:rsidRPr="004332B3" w:rsidRDefault="004332B3" w:rsidP="004332B3">
      <w:pPr>
        <w:pStyle w:val="Brezrazmikov"/>
        <w:rPr>
          <w:b/>
          <w:bCs/>
        </w:rPr>
      </w:pPr>
    </w:p>
    <w:tbl>
      <w:tblPr>
        <w:tblW w:w="4854" w:type="pc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00" w:firstRow="0" w:lastRow="0" w:firstColumn="0" w:lastColumn="0" w:noHBand="0" w:noVBand="1"/>
      </w:tblPr>
      <w:tblGrid>
        <w:gridCol w:w="2548"/>
        <w:gridCol w:w="2978"/>
        <w:gridCol w:w="991"/>
        <w:gridCol w:w="3259"/>
      </w:tblGrid>
      <w:tr w:rsidR="004332B3" w14:paraId="7B7D71B5" w14:textId="77777777" w:rsidTr="004332B3">
        <w:tc>
          <w:tcPr>
            <w:tcW w:w="1303" w:type="pct"/>
            <w:shd w:val="clear" w:color="auto" w:fill="auto"/>
            <w:vAlign w:val="center"/>
          </w:tcPr>
          <w:p w14:paraId="752F4564" w14:textId="0CBF9532" w:rsidR="004332B3" w:rsidRDefault="004332B3" w:rsidP="00174970">
            <w:pPr>
              <w:pStyle w:val="Brezrazmikov"/>
              <w:jc w:val="left"/>
            </w:pPr>
            <w:r>
              <w:t>Ime in priimek:</w:t>
            </w:r>
          </w:p>
        </w:tc>
        <w:tc>
          <w:tcPr>
            <w:tcW w:w="3697" w:type="pct"/>
            <w:gridSpan w:val="3"/>
            <w:shd w:val="clear" w:color="auto" w:fill="auto"/>
          </w:tcPr>
          <w:p w14:paraId="3185F7BA"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2A680218" w14:textId="77777777" w:rsidTr="004332B3">
        <w:tc>
          <w:tcPr>
            <w:tcW w:w="1303" w:type="pct"/>
            <w:shd w:val="clear" w:color="auto" w:fill="auto"/>
            <w:vAlign w:val="center"/>
          </w:tcPr>
          <w:p w14:paraId="1680367A" w14:textId="4304813E" w:rsidR="004332B3" w:rsidRDefault="004332B3" w:rsidP="00174970">
            <w:pPr>
              <w:pStyle w:val="Brezrazmikov"/>
              <w:jc w:val="left"/>
            </w:pPr>
            <w:r>
              <w:t>Stalno bivališče:</w:t>
            </w:r>
          </w:p>
        </w:tc>
        <w:tc>
          <w:tcPr>
            <w:tcW w:w="3697" w:type="pct"/>
            <w:gridSpan w:val="3"/>
            <w:shd w:val="clear" w:color="auto" w:fill="auto"/>
          </w:tcPr>
          <w:p w14:paraId="4FB69467"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0E8C5FAE" w14:textId="77777777" w:rsidTr="004332B3">
        <w:tc>
          <w:tcPr>
            <w:tcW w:w="1303" w:type="pct"/>
            <w:shd w:val="clear" w:color="auto" w:fill="auto"/>
            <w:vAlign w:val="center"/>
          </w:tcPr>
          <w:p w14:paraId="732521EA" w14:textId="5D76EC95" w:rsidR="004332B3" w:rsidRPr="00EF094C" w:rsidRDefault="004332B3" w:rsidP="00174970">
            <w:pPr>
              <w:pStyle w:val="Brezrazmikov"/>
            </w:pPr>
            <w:r>
              <w:t>Kraj rojstva:</w:t>
            </w:r>
          </w:p>
        </w:tc>
        <w:tc>
          <w:tcPr>
            <w:tcW w:w="3697" w:type="pct"/>
            <w:gridSpan w:val="3"/>
            <w:shd w:val="clear" w:color="auto" w:fill="auto"/>
          </w:tcPr>
          <w:p w14:paraId="72930DFC" w14:textId="77777777" w:rsidR="004332B3" w:rsidRPr="00386119"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4156730C" w14:textId="77777777" w:rsidTr="004332B3">
        <w:tc>
          <w:tcPr>
            <w:tcW w:w="1303" w:type="pct"/>
            <w:shd w:val="clear" w:color="auto" w:fill="auto"/>
            <w:vAlign w:val="center"/>
          </w:tcPr>
          <w:p w14:paraId="08F1066F" w14:textId="07617911" w:rsidR="004332B3" w:rsidRPr="004332B3" w:rsidRDefault="004332B3" w:rsidP="00174970">
            <w:pPr>
              <w:pStyle w:val="Brezrazmikov"/>
            </w:pPr>
            <w:r>
              <w:t>Datum rojstva:</w:t>
            </w:r>
          </w:p>
        </w:tc>
        <w:tc>
          <w:tcPr>
            <w:tcW w:w="1523" w:type="pct"/>
            <w:shd w:val="clear" w:color="auto" w:fill="auto"/>
          </w:tcPr>
          <w:p w14:paraId="51065F15"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 w:type="pct"/>
            <w:shd w:val="clear" w:color="auto" w:fill="auto"/>
          </w:tcPr>
          <w:p w14:paraId="7C7A95F2" w14:textId="469B7241" w:rsidR="004332B3" w:rsidRDefault="004332B3" w:rsidP="00174970">
            <w:pPr>
              <w:pStyle w:val="Brezrazmikov"/>
            </w:pPr>
            <w:r>
              <w:t>EMŠO:</w:t>
            </w:r>
          </w:p>
        </w:tc>
        <w:tc>
          <w:tcPr>
            <w:tcW w:w="1667" w:type="pct"/>
            <w:shd w:val="clear" w:color="auto" w:fill="auto"/>
          </w:tcPr>
          <w:p w14:paraId="21908BF8" w14:textId="1DC390CD"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213E8692" w14:textId="77777777" w:rsidTr="004332B3">
        <w:tc>
          <w:tcPr>
            <w:tcW w:w="1303" w:type="pct"/>
            <w:shd w:val="clear" w:color="auto" w:fill="auto"/>
            <w:vAlign w:val="center"/>
          </w:tcPr>
          <w:p w14:paraId="3A3F55AD" w14:textId="4BAD266D" w:rsidR="004332B3" w:rsidRPr="004332B3" w:rsidRDefault="004332B3" w:rsidP="00174970">
            <w:pPr>
              <w:pStyle w:val="Brezrazmikov"/>
            </w:pPr>
            <w:r>
              <w:t>Funkcija pri ponudniku:</w:t>
            </w:r>
          </w:p>
        </w:tc>
        <w:tc>
          <w:tcPr>
            <w:tcW w:w="3697" w:type="pct"/>
            <w:gridSpan w:val="3"/>
            <w:shd w:val="clear" w:color="auto" w:fill="auto"/>
          </w:tcPr>
          <w:p w14:paraId="2AC6A1EB" w14:textId="32DBBC46"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493BA264" w14:textId="77777777" w:rsidTr="004332B3">
        <w:tc>
          <w:tcPr>
            <w:tcW w:w="1303" w:type="pct"/>
            <w:shd w:val="clear" w:color="auto" w:fill="auto"/>
            <w:vAlign w:val="center"/>
          </w:tcPr>
          <w:p w14:paraId="3EFBD7DD" w14:textId="77777777" w:rsidR="004332B3" w:rsidRDefault="004332B3" w:rsidP="00174970">
            <w:pPr>
              <w:pStyle w:val="Brezrazmikov"/>
            </w:pPr>
            <w:r>
              <w:t>Podpis:</w:t>
            </w:r>
          </w:p>
          <w:p w14:paraId="764CCDC4" w14:textId="65C483A9" w:rsidR="004332B3" w:rsidRDefault="004332B3" w:rsidP="00174970">
            <w:pPr>
              <w:pStyle w:val="Brezrazmikov"/>
            </w:pPr>
          </w:p>
        </w:tc>
        <w:tc>
          <w:tcPr>
            <w:tcW w:w="3697" w:type="pct"/>
            <w:gridSpan w:val="3"/>
            <w:shd w:val="clear" w:color="auto" w:fill="auto"/>
          </w:tcPr>
          <w:p w14:paraId="7B7EC43F" w14:textId="77777777" w:rsidR="004332B3" w:rsidRDefault="004332B3" w:rsidP="00174970">
            <w:pPr>
              <w:pStyle w:val="Brezrazmikov"/>
            </w:pPr>
          </w:p>
        </w:tc>
      </w:tr>
    </w:tbl>
    <w:p w14:paraId="473764FC" w14:textId="5E952195" w:rsidR="004332B3" w:rsidRDefault="004332B3" w:rsidP="004332B3">
      <w:pPr>
        <w:pStyle w:val="Brezrazmikov"/>
      </w:pPr>
    </w:p>
    <w:tbl>
      <w:tblPr>
        <w:tblW w:w="4854" w:type="pc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00" w:firstRow="0" w:lastRow="0" w:firstColumn="0" w:lastColumn="0" w:noHBand="0" w:noVBand="1"/>
      </w:tblPr>
      <w:tblGrid>
        <w:gridCol w:w="2548"/>
        <w:gridCol w:w="2978"/>
        <w:gridCol w:w="991"/>
        <w:gridCol w:w="3259"/>
      </w:tblGrid>
      <w:tr w:rsidR="004332B3" w14:paraId="78928B4C" w14:textId="77777777" w:rsidTr="00174970">
        <w:tc>
          <w:tcPr>
            <w:tcW w:w="1303" w:type="pct"/>
            <w:shd w:val="clear" w:color="auto" w:fill="auto"/>
            <w:vAlign w:val="center"/>
          </w:tcPr>
          <w:p w14:paraId="49165F10" w14:textId="77777777" w:rsidR="004332B3" w:rsidRDefault="004332B3" w:rsidP="00174970">
            <w:pPr>
              <w:pStyle w:val="Brezrazmikov"/>
              <w:jc w:val="left"/>
            </w:pPr>
            <w:r>
              <w:t>Ime in priimek:</w:t>
            </w:r>
          </w:p>
        </w:tc>
        <w:tc>
          <w:tcPr>
            <w:tcW w:w="3697" w:type="pct"/>
            <w:gridSpan w:val="3"/>
            <w:shd w:val="clear" w:color="auto" w:fill="auto"/>
          </w:tcPr>
          <w:p w14:paraId="7A49B430"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63445595" w14:textId="77777777" w:rsidTr="00174970">
        <w:tc>
          <w:tcPr>
            <w:tcW w:w="1303" w:type="pct"/>
            <w:shd w:val="clear" w:color="auto" w:fill="auto"/>
            <w:vAlign w:val="center"/>
          </w:tcPr>
          <w:p w14:paraId="28F6D82C" w14:textId="77777777" w:rsidR="004332B3" w:rsidRDefault="004332B3" w:rsidP="00174970">
            <w:pPr>
              <w:pStyle w:val="Brezrazmikov"/>
              <w:jc w:val="left"/>
            </w:pPr>
            <w:r>
              <w:t>Stalno bivališče:</w:t>
            </w:r>
          </w:p>
        </w:tc>
        <w:tc>
          <w:tcPr>
            <w:tcW w:w="3697" w:type="pct"/>
            <w:gridSpan w:val="3"/>
            <w:shd w:val="clear" w:color="auto" w:fill="auto"/>
          </w:tcPr>
          <w:p w14:paraId="20CFE9AD"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6FC46A38" w14:textId="77777777" w:rsidTr="00174970">
        <w:tc>
          <w:tcPr>
            <w:tcW w:w="1303" w:type="pct"/>
            <w:shd w:val="clear" w:color="auto" w:fill="auto"/>
            <w:vAlign w:val="center"/>
          </w:tcPr>
          <w:p w14:paraId="4F9416C3" w14:textId="77777777" w:rsidR="004332B3" w:rsidRPr="00EF094C" w:rsidRDefault="004332B3" w:rsidP="00174970">
            <w:pPr>
              <w:pStyle w:val="Brezrazmikov"/>
            </w:pPr>
            <w:r>
              <w:t>Kraj rojstva:</w:t>
            </w:r>
          </w:p>
        </w:tc>
        <w:tc>
          <w:tcPr>
            <w:tcW w:w="3697" w:type="pct"/>
            <w:gridSpan w:val="3"/>
            <w:shd w:val="clear" w:color="auto" w:fill="auto"/>
          </w:tcPr>
          <w:p w14:paraId="7F3A0450" w14:textId="77777777" w:rsidR="004332B3" w:rsidRPr="00386119"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4DFF5753" w14:textId="77777777" w:rsidTr="00174970">
        <w:tc>
          <w:tcPr>
            <w:tcW w:w="1303" w:type="pct"/>
            <w:shd w:val="clear" w:color="auto" w:fill="auto"/>
            <w:vAlign w:val="center"/>
          </w:tcPr>
          <w:p w14:paraId="5D2BDB9B" w14:textId="77777777" w:rsidR="004332B3" w:rsidRPr="004332B3" w:rsidRDefault="004332B3" w:rsidP="00174970">
            <w:pPr>
              <w:pStyle w:val="Brezrazmikov"/>
            </w:pPr>
            <w:r>
              <w:t>Datum rojstva:</w:t>
            </w:r>
          </w:p>
        </w:tc>
        <w:tc>
          <w:tcPr>
            <w:tcW w:w="1523" w:type="pct"/>
            <w:shd w:val="clear" w:color="auto" w:fill="auto"/>
          </w:tcPr>
          <w:p w14:paraId="7694AD7C"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 w:type="pct"/>
            <w:shd w:val="clear" w:color="auto" w:fill="auto"/>
          </w:tcPr>
          <w:p w14:paraId="40D068A1" w14:textId="77777777" w:rsidR="004332B3" w:rsidRDefault="004332B3" w:rsidP="00174970">
            <w:pPr>
              <w:pStyle w:val="Brezrazmikov"/>
            </w:pPr>
            <w:r>
              <w:t>EMŠO:</w:t>
            </w:r>
          </w:p>
        </w:tc>
        <w:tc>
          <w:tcPr>
            <w:tcW w:w="1667" w:type="pct"/>
            <w:shd w:val="clear" w:color="auto" w:fill="auto"/>
          </w:tcPr>
          <w:p w14:paraId="164AC8A0"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68D36C45" w14:textId="77777777" w:rsidTr="00174970">
        <w:tc>
          <w:tcPr>
            <w:tcW w:w="1303" w:type="pct"/>
            <w:shd w:val="clear" w:color="auto" w:fill="auto"/>
            <w:vAlign w:val="center"/>
          </w:tcPr>
          <w:p w14:paraId="57C5E3A4" w14:textId="77777777" w:rsidR="004332B3" w:rsidRPr="004332B3" w:rsidRDefault="004332B3" w:rsidP="00174970">
            <w:pPr>
              <w:pStyle w:val="Brezrazmikov"/>
            </w:pPr>
            <w:r>
              <w:t>Funkcija pri ponudniku:</w:t>
            </w:r>
          </w:p>
        </w:tc>
        <w:tc>
          <w:tcPr>
            <w:tcW w:w="3697" w:type="pct"/>
            <w:gridSpan w:val="3"/>
            <w:shd w:val="clear" w:color="auto" w:fill="auto"/>
          </w:tcPr>
          <w:p w14:paraId="5DBAF846"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40B54245" w14:textId="77777777" w:rsidTr="00174970">
        <w:tc>
          <w:tcPr>
            <w:tcW w:w="1303" w:type="pct"/>
            <w:shd w:val="clear" w:color="auto" w:fill="auto"/>
            <w:vAlign w:val="center"/>
          </w:tcPr>
          <w:p w14:paraId="11ED80EA" w14:textId="77777777" w:rsidR="004332B3" w:rsidRDefault="004332B3" w:rsidP="00174970">
            <w:pPr>
              <w:pStyle w:val="Brezrazmikov"/>
            </w:pPr>
            <w:r>
              <w:t>Podpis:</w:t>
            </w:r>
          </w:p>
          <w:p w14:paraId="5F774F6C" w14:textId="77777777" w:rsidR="004332B3" w:rsidRDefault="004332B3" w:rsidP="00174970">
            <w:pPr>
              <w:pStyle w:val="Brezrazmikov"/>
            </w:pPr>
          </w:p>
        </w:tc>
        <w:tc>
          <w:tcPr>
            <w:tcW w:w="3697" w:type="pct"/>
            <w:gridSpan w:val="3"/>
            <w:shd w:val="clear" w:color="auto" w:fill="auto"/>
          </w:tcPr>
          <w:p w14:paraId="7F2EC7D5" w14:textId="77777777" w:rsidR="004332B3" w:rsidRDefault="004332B3" w:rsidP="00174970">
            <w:pPr>
              <w:pStyle w:val="Brezrazmikov"/>
            </w:pPr>
          </w:p>
        </w:tc>
      </w:tr>
    </w:tbl>
    <w:p w14:paraId="04BC2FB4" w14:textId="77777777" w:rsidR="004332B3" w:rsidRDefault="004332B3" w:rsidP="004332B3">
      <w:pPr>
        <w:pStyle w:val="Brezrazmikov"/>
      </w:pPr>
    </w:p>
    <w:tbl>
      <w:tblPr>
        <w:tblW w:w="4854" w:type="pc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00" w:firstRow="0" w:lastRow="0" w:firstColumn="0" w:lastColumn="0" w:noHBand="0" w:noVBand="1"/>
      </w:tblPr>
      <w:tblGrid>
        <w:gridCol w:w="2548"/>
        <w:gridCol w:w="2978"/>
        <w:gridCol w:w="991"/>
        <w:gridCol w:w="3259"/>
      </w:tblGrid>
      <w:tr w:rsidR="004332B3" w14:paraId="7FAB5F1B" w14:textId="77777777" w:rsidTr="00174970">
        <w:tc>
          <w:tcPr>
            <w:tcW w:w="1303" w:type="pct"/>
            <w:shd w:val="clear" w:color="auto" w:fill="auto"/>
            <w:vAlign w:val="center"/>
          </w:tcPr>
          <w:p w14:paraId="427ECFAD" w14:textId="77777777" w:rsidR="004332B3" w:rsidRDefault="004332B3" w:rsidP="00174970">
            <w:pPr>
              <w:pStyle w:val="Brezrazmikov"/>
              <w:jc w:val="left"/>
            </w:pPr>
            <w:r>
              <w:t>Ime in priimek:</w:t>
            </w:r>
          </w:p>
        </w:tc>
        <w:tc>
          <w:tcPr>
            <w:tcW w:w="3697" w:type="pct"/>
            <w:gridSpan w:val="3"/>
            <w:shd w:val="clear" w:color="auto" w:fill="auto"/>
          </w:tcPr>
          <w:p w14:paraId="15F1FE09"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74CAA2BB" w14:textId="77777777" w:rsidTr="00174970">
        <w:tc>
          <w:tcPr>
            <w:tcW w:w="1303" w:type="pct"/>
            <w:shd w:val="clear" w:color="auto" w:fill="auto"/>
            <w:vAlign w:val="center"/>
          </w:tcPr>
          <w:p w14:paraId="6C6C85B8" w14:textId="77777777" w:rsidR="004332B3" w:rsidRDefault="004332B3" w:rsidP="00174970">
            <w:pPr>
              <w:pStyle w:val="Brezrazmikov"/>
              <w:jc w:val="left"/>
            </w:pPr>
            <w:r>
              <w:t>Stalno bivališče:</w:t>
            </w:r>
          </w:p>
        </w:tc>
        <w:tc>
          <w:tcPr>
            <w:tcW w:w="3697" w:type="pct"/>
            <w:gridSpan w:val="3"/>
            <w:shd w:val="clear" w:color="auto" w:fill="auto"/>
          </w:tcPr>
          <w:p w14:paraId="1A52C7E0"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66570DB2" w14:textId="77777777" w:rsidTr="00174970">
        <w:tc>
          <w:tcPr>
            <w:tcW w:w="1303" w:type="pct"/>
            <w:shd w:val="clear" w:color="auto" w:fill="auto"/>
            <w:vAlign w:val="center"/>
          </w:tcPr>
          <w:p w14:paraId="1CD1CF48" w14:textId="77777777" w:rsidR="004332B3" w:rsidRPr="00EF094C" w:rsidRDefault="004332B3" w:rsidP="00174970">
            <w:pPr>
              <w:pStyle w:val="Brezrazmikov"/>
            </w:pPr>
            <w:r>
              <w:t>Kraj rojstva:</w:t>
            </w:r>
          </w:p>
        </w:tc>
        <w:tc>
          <w:tcPr>
            <w:tcW w:w="3697" w:type="pct"/>
            <w:gridSpan w:val="3"/>
            <w:shd w:val="clear" w:color="auto" w:fill="auto"/>
          </w:tcPr>
          <w:p w14:paraId="3809ADA3" w14:textId="77777777" w:rsidR="004332B3" w:rsidRPr="00386119"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2534E1E4" w14:textId="77777777" w:rsidTr="00174970">
        <w:tc>
          <w:tcPr>
            <w:tcW w:w="1303" w:type="pct"/>
            <w:shd w:val="clear" w:color="auto" w:fill="auto"/>
            <w:vAlign w:val="center"/>
          </w:tcPr>
          <w:p w14:paraId="34B54A72" w14:textId="77777777" w:rsidR="004332B3" w:rsidRPr="004332B3" w:rsidRDefault="004332B3" w:rsidP="00174970">
            <w:pPr>
              <w:pStyle w:val="Brezrazmikov"/>
            </w:pPr>
            <w:r>
              <w:t>Datum rojstva:</w:t>
            </w:r>
          </w:p>
        </w:tc>
        <w:tc>
          <w:tcPr>
            <w:tcW w:w="1523" w:type="pct"/>
            <w:shd w:val="clear" w:color="auto" w:fill="auto"/>
          </w:tcPr>
          <w:p w14:paraId="29F5B6A8"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 w:type="pct"/>
            <w:shd w:val="clear" w:color="auto" w:fill="auto"/>
          </w:tcPr>
          <w:p w14:paraId="526D0A32" w14:textId="77777777" w:rsidR="004332B3" w:rsidRDefault="004332B3" w:rsidP="00174970">
            <w:pPr>
              <w:pStyle w:val="Brezrazmikov"/>
            </w:pPr>
            <w:r>
              <w:t>EMŠO:</w:t>
            </w:r>
          </w:p>
        </w:tc>
        <w:tc>
          <w:tcPr>
            <w:tcW w:w="1667" w:type="pct"/>
            <w:shd w:val="clear" w:color="auto" w:fill="auto"/>
          </w:tcPr>
          <w:p w14:paraId="3C2CFEB9"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53D7D0D6" w14:textId="77777777" w:rsidTr="00174970">
        <w:tc>
          <w:tcPr>
            <w:tcW w:w="1303" w:type="pct"/>
            <w:shd w:val="clear" w:color="auto" w:fill="auto"/>
            <w:vAlign w:val="center"/>
          </w:tcPr>
          <w:p w14:paraId="78CAA3C5" w14:textId="77777777" w:rsidR="004332B3" w:rsidRPr="004332B3" w:rsidRDefault="004332B3" w:rsidP="00174970">
            <w:pPr>
              <w:pStyle w:val="Brezrazmikov"/>
            </w:pPr>
            <w:r>
              <w:t>Funkcija pri ponudniku:</w:t>
            </w:r>
          </w:p>
        </w:tc>
        <w:tc>
          <w:tcPr>
            <w:tcW w:w="3697" w:type="pct"/>
            <w:gridSpan w:val="3"/>
            <w:shd w:val="clear" w:color="auto" w:fill="auto"/>
          </w:tcPr>
          <w:p w14:paraId="10F9A266"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481B3BAF" w14:textId="77777777" w:rsidTr="00174970">
        <w:tc>
          <w:tcPr>
            <w:tcW w:w="1303" w:type="pct"/>
            <w:shd w:val="clear" w:color="auto" w:fill="auto"/>
            <w:vAlign w:val="center"/>
          </w:tcPr>
          <w:p w14:paraId="19737AE9" w14:textId="77777777" w:rsidR="004332B3" w:rsidRDefault="004332B3" w:rsidP="00174970">
            <w:pPr>
              <w:pStyle w:val="Brezrazmikov"/>
            </w:pPr>
            <w:r>
              <w:t>Podpis:</w:t>
            </w:r>
          </w:p>
          <w:p w14:paraId="7E3EF5F6" w14:textId="77777777" w:rsidR="004332B3" w:rsidRDefault="004332B3" w:rsidP="00174970">
            <w:pPr>
              <w:pStyle w:val="Brezrazmikov"/>
            </w:pPr>
          </w:p>
        </w:tc>
        <w:tc>
          <w:tcPr>
            <w:tcW w:w="3697" w:type="pct"/>
            <w:gridSpan w:val="3"/>
            <w:shd w:val="clear" w:color="auto" w:fill="auto"/>
          </w:tcPr>
          <w:p w14:paraId="506EDCD8" w14:textId="77777777" w:rsidR="004332B3" w:rsidRDefault="004332B3" w:rsidP="00174970">
            <w:pPr>
              <w:pStyle w:val="Brezrazmikov"/>
            </w:pPr>
          </w:p>
        </w:tc>
      </w:tr>
    </w:tbl>
    <w:p w14:paraId="57CD9405" w14:textId="77777777" w:rsidR="004332B3" w:rsidRDefault="004332B3" w:rsidP="004332B3">
      <w:pPr>
        <w:pStyle w:val="Brezrazmikov"/>
      </w:pPr>
    </w:p>
    <w:tbl>
      <w:tblPr>
        <w:tblW w:w="4854" w:type="pct"/>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Look w:val="0400" w:firstRow="0" w:lastRow="0" w:firstColumn="0" w:lastColumn="0" w:noHBand="0" w:noVBand="1"/>
      </w:tblPr>
      <w:tblGrid>
        <w:gridCol w:w="2548"/>
        <w:gridCol w:w="708"/>
        <w:gridCol w:w="2270"/>
        <w:gridCol w:w="991"/>
        <w:gridCol w:w="3259"/>
      </w:tblGrid>
      <w:tr w:rsidR="004332B3" w14:paraId="177F3753" w14:textId="77777777" w:rsidTr="00174970">
        <w:tc>
          <w:tcPr>
            <w:tcW w:w="1303" w:type="pct"/>
            <w:shd w:val="clear" w:color="auto" w:fill="auto"/>
            <w:vAlign w:val="center"/>
          </w:tcPr>
          <w:p w14:paraId="04B46FCB" w14:textId="12F5C793" w:rsidR="004332B3" w:rsidRDefault="004332B3" w:rsidP="00174970">
            <w:pPr>
              <w:pStyle w:val="Brezrazmikov"/>
              <w:jc w:val="left"/>
            </w:pPr>
            <w:r>
              <w:t>Kraj:</w:t>
            </w:r>
          </w:p>
        </w:tc>
        <w:tc>
          <w:tcPr>
            <w:tcW w:w="3697" w:type="pct"/>
            <w:gridSpan w:val="4"/>
            <w:shd w:val="clear" w:color="auto" w:fill="auto"/>
          </w:tcPr>
          <w:p w14:paraId="19316869" w14:textId="77777777"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32B3" w14:paraId="2F2231A7" w14:textId="77777777" w:rsidTr="00174970">
        <w:tc>
          <w:tcPr>
            <w:tcW w:w="1303" w:type="pct"/>
            <w:shd w:val="clear" w:color="auto" w:fill="auto"/>
            <w:vAlign w:val="center"/>
          </w:tcPr>
          <w:p w14:paraId="121184A6" w14:textId="15AC3A5B" w:rsidR="004332B3" w:rsidRPr="004332B3" w:rsidRDefault="004332B3" w:rsidP="00174970">
            <w:pPr>
              <w:pStyle w:val="Brezrazmikov"/>
            </w:pPr>
            <w:r>
              <w:t>Datum:</w:t>
            </w:r>
          </w:p>
        </w:tc>
        <w:tc>
          <w:tcPr>
            <w:tcW w:w="1523" w:type="pct"/>
            <w:gridSpan w:val="2"/>
            <w:shd w:val="clear" w:color="auto" w:fill="auto"/>
          </w:tcPr>
          <w:p w14:paraId="451AA06F" w14:textId="5F5148D4" w:rsidR="004332B3" w:rsidRDefault="004332B3" w:rsidP="00174970">
            <w:pPr>
              <w:pStyle w:val="Brezrazmikov"/>
            </w:pPr>
            <w:r>
              <w:fldChar w:fldCharType="begin">
                <w:ffData>
                  <w:name w:val="Besedilo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7" w:type="pct"/>
            <w:shd w:val="clear" w:color="auto" w:fill="auto"/>
          </w:tcPr>
          <w:p w14:paraId="2989A1C9" w14:textId="332FA23E" w:rsidR="004332B3" w:rsidRDefault="004332B3" w:rsidP="00174970">
            <w:pPr>
              <w:pStyle w:val="Brezrazmikov"/>
            </w:pPr>
            <w:r>
              <w:t>Žig:</w:t>
            </w:r>
          </w:p>
        </w:tc>
        <w:tc>
          <w:tcPr>
            <w:tcW w:w="1667" w:type="pct"/>
            <w:shd w:val="clear" w:color="auto" w:fill="auto"/>
          </w:tcPr>
          <w:p w14:paraId="20105F3C" w14:textId="79A8B0E2" w:rsidR="004332B3" w:rsidRDefault="004332B3" w:rsidP="00174970">
            <w:pPr>
              <w:pStyle w:val="Brezrazmikov"/>
            </w:pPr>
          </w:p>
        </w:tc>
      </w:tr>
      <w:tr w:rsidR="004332B3" w14:paraId="5BBB6CD7" w14:textId="77777777" w:rsidTr="004332B3">
        <w:tc>
          <w:tcPr>
            <w:tcW w:w="1665" w:type="pct"/>
            <w:gridSpan w:val="2"/>
            <w:shd w:val="clear" w:color="auto" w:fill="auto"/>
            <w:vAlign w:val="center"/>
          </w:tcPr>
          <w:p w14:paraId="320BB3EF" w14:textId="062CA453" w:rsidR="004332B3" w:rsidRDefault="004332B3" w:rsidP="00174970">
            <w:pPr>
              <w:pStyle w:val="Brezrazmikov"/>
            </w:pPr>
            <w:r>
              <w:t>Podpis pooblaščene osebe:</w:t>
            </w:r>
          </w:p>
          <w:p w14:paraId="0C2BAD2E" w14:textId="77777777" w:rsidR="004332B3" w:rsidRDefault="004332B3" w:rsidP="00174970">
            <w:pPr>
              <w:pStyle w:val="Brezrazmikov"/>
            </w:pPr>
          </w:p>
          <w:p w14:paraId="06029C16" w14:textId="229A1531" w:rsidR="00174970" w:rsidRDefault="00174970" w:rsidP="00174970">
            <w:pPr>
              <w:pStyle w:val="Brezrazmikov"/>
            </w:pPr>
          </w:p>
        </w:tc>
        <w:tc>
          <w:tcPr>
            <w:tcW w:w="3335" w:type="pct"/>
            <w:gridSpan w:val="3"/>
            <w:shd w:val="clear" w:color="auto" w:fill="auto"/>
          </w:tcPr>
          <w:p w14:paraId="2D2ABDAD" w14:textId="77777777" w:rsidR="004332B3" w:rsidRDefault="004332B3" w:rsidP="00174970">
            <w:pPr>
              <w:pStyle w:val="Brezrazmikov"/>
            </w:pPr>
          </w:p>
        </w:tc>
      </w:tr>
    </w:tbl>
    <w:p w14:paraId="00F9FB66" w14:textId="21B4AA1D" w:rsidR="00142E25" w:rsidRPr="00833B1E" w:rsidRDefault="00EF094C" w:rsidP="00EF094C">
      <w:pPr>
        <w:pStyle w:val="Naslovobrazca"/>
      </w:pPr>
      <w:bookmarkStart w:id="13" w:name="_Toc56559555"/>
      <w:r w:rsidRPr="00833B1E">
        <w:lastRenderedPageBreak/>
        <w:t xml:space="preserve">ZAHTEVA PO 94. </w:t>
      </w:r>
      <w:r>
        <w:t>ČLENU</w:t>
      </w:r>
      <w:r w:rsidRPr="00833B1E">
        <w:t xml:space="preserve"> ZJN-3</w:t>
      </w:r>
      <w:bookmarkEnd w:id="11"/>
      <w:bookmarkEnd w:id="13"/>
    </w:p>
    <w:p w14:paraId="5EA8268F" w14:textId="77777777" w:rsidR="00142E25" w:rsidRDefault="00142E25" w:rsidP="00142E25">
      <w:pPr>
        <w:pStyle w:val="Brezrazmikov"/>
        <w:jc w:val="center"/>
      </w:pPr>
      <w:r>
        <w:t>v postopku oddaje javnega naročila</w:t>
      </w:r>
    </w:p>
    <w:p w14:paraId="09320C34" w14:textId="77777777" w:rsidR="00EF094C" w:rsidRDefault="00EF094C" w:rsidP="006C4D2E">
      <w:pPr>
        <w:pStyle w:val="Brezrazmikov"/>
        <w:jc w:val="center"/>
      </w:pPr>
      <w:r w:rsidRPr="00A941D3">
        <w:t xml:space="preserve">IZVEDBA MERITEV IN ANALIZ ZA OBJEKTE V UPRAVLJANJU </w:t>
      </w:r>
    </w:p>
    <w:p w14:paraId="62AA66F2" w14:textId="68DD3473" w:rsidR="006C4D2E" w:rsidRDefault="00EF094C" w:rsidP="006C4D2E">
      <w:pPr>
        <w:pStyle w:val="Brezrazmikov"/>
        <w:jc w:val="center"/>
      </w:pPr>
      <w:r w:rsidRPr="00A941D3">
        <w:t>KOMUNALE SLOVENSKA BISTRICA d.o.o. za leto 2021 in 2022</w:t>
      </w:r>
    </w:p>
    <w:p w14:paraId="1A73C4D1" w14:textId="77777777" w:rsidR="00EF094C" w:rsidRDefault="00EF094C" w:rsidP="00142E25">
      <w:pPr>
        <w:pStyle w:val="Brezrazmikov"/>
        <w:rPr>
          <w:b/>
        </w:rPr>
      </w:pPr>
    </w:p>
    <w:p w14:paraId="49141246" w14:textId="600AD3FF" w:rsidR="00142E25" w:rsidRDefault="00142E25" w:rsidP="00142E25">
      <w:pPr>
        <w:pStyle w:val="Brezrazmikov"/>
        <w:rPr>
          <w:b/>
        </w:rPr>
      </w:pPr>
      <w:r>
        <w:rPr>
          <w:b/>
        </w:rPr>
        <w:t>Podatki o podizvajalcu:</w:t>
      </w:r>
    </w:p>
    <w:tbl>
      <w:tblPr>
        <w:tblStyle w:val="Tabelasvetlamrea1poudarek3"/>
        <w:tblW w:w="9180" w:type="dxa"/>
        <w:tblLook w:val="04A0" w:firstRow="1" w:lastRow="0" w:firstColumn="1" w:lastColumn="0" w:noHBand="0" w:noVBand="1"/>
      </w:tblPr>
      <w:tblGrid>
        <w:gridCol w:w="2862"/>
        <w:gridCol w:w="6318"/>
      </w:tblGrid>
      <w:tr w:rsidR="00142E25" w:rsidRPr="003A6847" w14:paraId="7C42B250" w14:textId="77777777" w:rsidTr="00142E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2" w:type="dxa"/>
          </w:tcPr>
          <w:p w14:paraId="220DEC19" w14:textId="77777777" w:rsidR="00142E25" w:rsidRPr="00230CBF" w:rsidRDefault="00142E25" w:rsidP="00142E25">
            <w:pPr>
              <w:pStyle w:val="Brezrazmikov"/>
            </w:pPr>
            <w:r w:rsidRPr="00230CBF">
              <w:t>Naziv:</w:t>
            </w:r>
          </w:p>
        </w:tc>
        <w:tc>
          <w:tcPr>
            <w:tcW w:w="6318" w:type="dxa"/>
          </w:tcPr>
          <w:p w14:paraId="0B274304" w14:textId="77777777" w:rsidR="00142E25" w:rsidRPr="00230CBF" w:rsidRDefault="00142E25" w:rsidP="00142E25">
            <w:pPr>
              <w:pStyle w:val="Brezrazmikov"/>
              <w:cnfStyle w:val="100000000000" w:firstRow="1" w:lastRow="0" w:firstColumn="0" w:lastColumn="0" w:oddVBand="0" w:evenVBand="0" w:oddHBand="0" w:evenHBand="0" w:firstRowFirstColumn="0" w:firstRowLastColumn="0" w:lastRowFirstColumn="0" w:lastRowLastColumn="0"/>
            </w:pPr>
            <w:r w:rsidRPr="00230CBF">
              <w:fldChar w:fldCharType="begin">
                <w:ffData>
                  <w:name w:val="Besedilo1"/>
                  <w:enabled/>
                  <w:calcOnExit w:val="0"/>
                  <w:textInput/>
                </w:ffData>
              </w:fldChar>
            </w:r>
            <w:r w:rsidRPr="00230CBF">
              <w:instrText xml:space="preserve"> FORMTEXT </w:instrText>
            </w:r>
            <w:r w:rsidRPr="00230CBF">
              <w:fldChar w:fldCharType="separate"/>
            </w:r>
            <w:r w:rsidRPr="00230CBF">
              <w:rPr>
                <w:noProof/>
              </w:rPr>
              <w:t> </w:t>
            </w:r>
            <w:r w:rsidRPr="00230CBF">
              <w:rPr>
                <w:noProof/>
              </w:rPr>
              <w:t> </w:t>
            </w:r>
            <w:r w:rsidRPr="00230CBF">
              <w:rPr>
                <w:noProof/>
              </w:rPr>
              <w:t> </w:t>
            </w:r>
            <w:r w:rsidRPr="00230CBF">
              <w:rPr>
                <w:noProof/>
              </w:rPr>
              <w:t> </w:t>
            </w:r>
            <w:r w:rsidRPr="00230CBF">
              <w:rPr>
                <w:noProof/>
              </w:rPr>
              <w:t> </w:t>
            </w:r>
            <w:r w:rsidRPr="00230CBF">
              <w:fldChar w:fldCharType="end"/>
            </w:r>
          </w:p>
        </w:tc>
      </w:tr>
      <w:tr w:rsidR="00142E25" w:rsidRPr="003A6847" w14:paraId="11F845ED" w14:textId="77777777" w:rsidTr="00142E25">
        <w:trPr>
          <w:trHeight w:val="397"/>
        </w:trPr>
        <w:tc>
          <w:tcPr>
            <w:cnfStyle w:val="001000000000" w:firstRow="0" w:lastRow="0" w:firstColumn="1" w:lastColumn="0" w:oddVBand="0" w:evenVBand="0" w:oddHBand="0" w:evenHBand="0" w:firstRowFirstColumn="0" w:firstRowLastColumn="0" w:lastRowFirstColumn="0" w:lastRowLastColumn="0"/>
            <w:tcW w:w="2862" w:type="dxa"/>
          </w:tcPr>
          <w:p w14:paraId="25BF9A4E" w14:textId="77777777" w:rsidR="00142E25" w:rsidRPr="00230CBF" w:rsidRDefault="00142E25" w:rsidP="00142E25">
            <w:pPr>
              <w:pStyle w:val="Brezrazmikov"/>
            </w:pPr>
            <w:r w:rsidRPr="00230CBF">
              <w:t>Naslov:</w:t>
            </w:r>
          </w:p>
        </w:tc>
        <w:tc>
          <w:tcPr>
            <w:tcW w:w="6318" w:type="dxa"/>
          </w:tcPr>
          <w:p w14:paraId="428F63E6" w14:textId="77777777" w:rsidR="00142E25" w:rsidRPr="003A6847" w:rsidRDefault="00142E25" w:rsidP="00142E25">
            <w:pPr>
              <w:pStyle w:val="Brezrazmikov"/>
              <w:cnfStyle w:val="000000000000" w:firstRow="0" w:lastRow="0" w:firstColumn="0" w:lastColumn="0" w:oddVBand="0" w:evenVBand="0" w:oddHBand="0" w:evenHBand="0" w:firstRowFirstColumn="0" w:firstRowLastColumn="0" w:lastRowFirstColumn="0" w:lastRowLastColumn="0"/>
            </w:pPr>
            <w:r>
              <w:fldChar w:fldCharType="begin">
                <w:ffData>
                  <w:name w:val="Besedil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E25" w:rsidRPr="003A6847" w14:paraId="22FE36E2" w14:textId="77777777" w:rsidTr="00142E25">
        <w:trPr>
          <w:trHeight w:val="397"/>
        </w:trPr>
        <w:tc>
          <w:tcPr>
            <w:cnfStyle w:val="001000000000" w:firstRow="0" w:lastRow="0" w:firstColumn="1" w:lastColumn="0" w:oddVBand="0" w:evenVBand="0" w:oddHBand="0" w:evenHBand="0" w:firstRowFirstColumn="0" w:firstRowLastColumn="0" w:lastRowFirstColumn="0" w:lastRowLastColumn="0"/>
            <w:tcW w:w="2862" w:type="dxa"/>
          </w:tcPr>
          <w:p w14:paraId="7C9F40A1" w14:textId="77777777" w:rsidR="00142E25" w:rsidRPr="00230CBF" w:rsidRDefault="00142E25" w:rsidP="00142E25">
            <w:pPr>
              <w:pStyle w:val="Brezrazmikov"/>
            </w:pPr>
            <w:r w:rsidRPr="00230CBF">
              <w:t>Odgovorna oseba:</w:t>
            </w:r>
          </w:p>
        </w:tc>
        <w:tc>
          <w:tcPr>
            <w:tcW w:w="6318" w:type="dxa"/>
          </w:tcPr>
          <w:p w14:paraId="047F4EC9" w14:textId="77777777" w:rsidR="00142E25" w:rsidRPr="003A6847" w:rsidRDefault="00142E25" w:rsidP="00142E25">
            <w:pPr>
              <w:pStyle w:val="Brezrazmikov"/>
              <w:cnfStyle w:val="000000000000" w:firstRow="0" w:lastRow="0" w:firstColumn="0" w:lastColumn="0" w:oddVBand="0" w:evenVBand="0" w:oddHBand="0" w:evenHBand="0" w:firstRowFirstColumn="0" w:firstRowLastColumn="0" w:lastRowFirstColumn="0" w:lastRowLastColumn="0"/>
            </w:pPr>
            <w:r>
              <w:fldChar w:fldCharType="begin">
                <w:ffData>
                  <w:name w:val="Besedil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D8C48FB" w14:textId="77777777" w:rsidR="00142E25" w:rsidRPr="003A6847" w:rsidRDefault="00142E25" w:rsidP="00142E25">
      <w:pPr>
        <w:pStyle w:val="Brezrazmikov"/>
        <w:rPr>
          <w:b/>
        </w:rPr>
      </w:pPr>
    </w:p>
    <w:p w14:paraId="59D88698" w14:textId="77777777" w:rsidR="00142E25" w:rsidRDefault="00142E25" w:rsidP="00142E25">
      <w:pPr>
        <w:pStyle w:val="Brezrazmikov"/>
        <w:rPr>
          <w:b/>
        </w:rPr>
      </w:pPr>
      <w:r w:rsidRPr="00072F44">
        <w:rPr>
          <w:b/>
        </w:rPr>
        <w:t xml:space="preserve">Podatki o </w:t>
      </w:r>
      <w:r>
        <w:rPr>
          <w:b/>
        </w:rPr>
        <w:t>glavnem izvajalcu (</w:t>
      </w:r>
      <w:r w:rsidRPr="00072F44">
        <w:rPr>
          <w:b/>
        </w:rPr>
        <w:t>ponudniku</w:t>
      </w:r>
      <w:r>
        <w:rPr>
          <w:b/>
        </w:rPr>
        <w:t>)</w:t>
      </w:r>
      <w:r w:rsidRPr="00072F44">
        <w:rPr>
          <w:b/>
        </w:rPr>
        <w:t>:</w:t>
      </w:r>
    </w:p>
    <w:tbl>
      <w:tblPr>
        <w:tblStyle w:val="Tabelasvetlamrea1poudarek3"/>
        <w:tblW w:w="9180" w:type="dxa"/>
        <w:tblLook w:val="04A0" w:firstRow="1" w:lastRow="0" w:firstColumn="1" w:lastColumn="0" w:noHBand="0" w:noVBand="1"/>
      </w:tblPr>
      <w:tblGrid>
        <w:gridCol w:w="2862"/>
        <w:gridCol w:w="6318"/>
      </w:tblGrid>
      <w:tr w:rsidR="00142E25" w:rsidRPr="003A6847" w14:paraId="7A68E49D" w14:textId="77777777" w:rsidTr="00142E2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862" w:type="dxa"/>
          </w:tcPr>
          <w:p w14:paraId="62B06503" w14:textId="77777777" w:rsidR="00142E25" w:rsidRPr="00230CBF" w:rsidRDefault="00142E25" w:rsidP="00142E25">
            <w:pPr>
              <w:pStyle w:val="Brezrazmikov"/>
            </w:pPr>
            <w:r w:rsidRPr="00230CBF">
              <w:t>Naziv:</w:t>
            </w:r>
          </w:p>
        </w:tc>
        <w:tc>
          <w:tcPr>
            <w:tcW w:w="6318" w:type="dxa"/>
          </w:tcPr>
          <w:p w14:paraId="241FFE3B" w14:textId="77777777" w:rsidR="00142E25" w:rsidRPr="00230CBF" w:rsidRDefault="00142E25" w:rsidP="00142E25">
            <w:pPr>
              <w:pStyle w:val="Brezrazmikov"/>
              <w:cnfStyle w:val="100000000000" w:firstRow="1" w:lastRow="0" w:firstColumn="0" w:lastColumn="0" w:oddVBand="0" w:evenVBand="0" w:oddHBand="0" w:evenHBand="0" w:firstRowFirstColumn="0" w:firstRowLastColumn="0" w:lastRowFirstColumn="0" w:lastRowLastColumn="0"/>
            </w:pPr>
            <w:r w:rsidRPr="00230CBF">
              <w:fldChar w:fldCharType="begin">
                <w:ffData>
                  <w:name w:val="Besedilo1"/>
                  <w:enabled/>
                  <w:calcOnExit w:val="0"/>
                  <w:textInput/>
                </w:ffData>
              </w:fldChar>
            </w:r>
            <w:r w:rsidRPr="00230CBF">
              <w:instrText xml:space="preserve"> FORMTEXT </w:instrText>
            </w:r>
            <w:r w:rsidRPr="00230CBF">
              <w:fldChar w:fldCharType="separate"/>
            </w:r>
            <w:r w:rsidRPr="00230CBF">
              <w:rPr>
                <w:noProof/>
              </w:rPr>
              <w:t> </w:t>
            </w:r>
            <w:r w:rsidRPr="00230CBF">
              <w:rPr>
                <w:noProof/>
              </w:rPr>
              <w:t> </w:t>
            </w:r>
            <w:r w:rsidRPr="00230CBF">
              <w:rPr>
                <w:noProof/>
              </w:rPr>
              <w:t> </w:t>
            </w:r>
            <w:r w:rsidRPr="00230CBF">
              <w:rPr>
                <w:noProof/>
              </w:rPr>
              <w:t> </w:t>
            </w:r>
            <w:r w:rsidRPr="00230CBF">
              <w:rPr>
                <w:noProof/>
              </w:rPr>
              <w:t> </w:t>
            </w:r>
            <w:r w:rsidRPr="00230CBF">
              <w:fldChar w:fldCharType="end"/>
            </w:r>
          </w:p>
        </w:tc>
      </w:tr>
      <w:tr w:rsidR="00142E25" w:rsidRPr="003A6847" w14:paraId="1CE39D5A" w14:textId="77777777" w:rsidTr="00142E25">
        <w:trPr>
          <w:trHeight w:val="397"/>
        </w:trPr>
        <w:tc>
          <w:tcPr>
            <w:cnfStyle w:val="001000000000" w:firstRow="0" w:lastRow="0" w:firstColumn="1" w:lastColumn="0" w:oddVBand="0" w:evenVBand="0" w:oddHBand="0" w:evenHBand="0" w:firstRowFirstColumn="0" w:firstRowLastColumn="0" w:lastRowFirstColumn="0" w:lastRowLastColumn="0"/>
            <w:tcW w:w="2862" w:type="dxa"/>
          </w:tcPr>
          <w:p w14:paraId="25174A4E" w14:textId="77777777" w:rsidR="00142E25" w:rsidRPr="00230CBF" w:rsidRDefault="00142E25" w:rsidP="00142E25">
            <w:pPr>
              <w:pStyle w:val="Brezrazmikov"/>
            </w:pPr>
            <w:r w:rsidRPr="00230CBF">
              <w:t>Naslov:</w:t>
            </w:r>
          </w:p>
        </w:tc>
        <w:tc>
          <w:tcPr>
            <w:tcW w:w="6318" w:type="dxa"/>
          </w:tcPr>
          <w:p w14:paraId="098A6223" w14:textId="77777777" w:rsidR="00142E25" w:rsidRPr="003A6847" w:rsidRDefault="00142E25" w:rsidP="00142E25">
            <w:pPr>
              <w:pStyle w:val="Brezrazmikov"/>
              <w:cnfStyle w:val="000000000000" w:firstRow="0" w:lastRow="0" w:firstColumn="0" w:lastColumn="0" w:oddVBand="0" w:evenVBand="0" w:oddHBand="0" w:evenHBand="0" w:firstRowFirstColumn="0" w:firstRowLastColumn="0" w:lastRowFirstColumn="0" w:lastRowLastColumn="0"/>
            </w:pPr>
            <w:r>
              <w:fldChar w:fldCharType="begin">
                <w:ffData>
                  <w:name w:val="Besedil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42E25" w:rsidRPr="003A6847" w14:paraId="77CBFEFD" w14:textId="77777777" w:rsidTr="00142E25">
        <w:trPr>
          <w:trHeight w:val="397"/>
        </w:trPr>
        <w:tc>
          <w:tcPr>
            <w:cnfStyle w:val="001000000000" w:firstRow="0" w:lastRow="0" w:firstColumn="1" w:lastColumn="0" w:oddVBand="0" w:evenVBand="0" w:oddHBand="0" w:evenHBand="0" w:firstRowFirstColumn="0" w:firstRowLastColumn="0" w:lastRowFirstColumn="0" w:lastRowLastColumn="0"/>
            <w:tcW w:w="2862" w:type="dxa"/>
          </w:tcPr>
          <w:p w14:paraId="631847DB" w14:textId="77777777" w:rsidR="00142E25" w:rsidRPr="00230CBF" w:rsidRDefault="00142E25" w:rsidP="00142E25">
            <w:pPr>
              <w:pStyle w:val="Brezrazmikov"/>
            </w:pPr>
            <w:r w:rsidRPr="00230CBF">
              <w:t>Odgovorna oseba:</w:t>
            </w:r>
          </w:p>
        </w:tc>
        <w:tc>
          <w:tcPr>
            <w:tcW w:w="6318" w:type="dxa"/>
          </w:tcPr>
          <w:p w14:paraId="3589854F" w14:textId="77777777" w:rsidR="00142E25" w:rsidRDefault="00142E25" w:rsidP="00142E25">
            <w:pPr>
              <w:pStyle w:val="Brezrazmikov"/>
              <w:cnfStyle w:val="000000000000" w:firstRow="0" w:lastRow="0" w:firstColumn="0" w:lastColumn="0" w:oddVBand="0" w:evenVBand="0" w:oddHBand="0" w:evenHBand="0" w:firstRowFirstColumn="0" w:firstRowLastColumn="0" w:lastRowFirstColumn="0" w:lastRowLastColumn="0"/>
            </w:pPr>
            <w:r>
              <w:fldChar w:fldCharType="begin">
                <w:ffData>
                  <w:name w:val="Besedil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022133" w14:textId="77777777" w:rsidR="00142E25" w:rsidRDefault="00142E25" w:rsidP="00142E25">
      <w:pPr>
        <w:pStyle w:val="Brezrazmikov"/>
        <w:rPr>
          <w:b/>
        </w:rPr>
      </w:pPr>
    </w:p>
    <w:p w14:paraId="34C093F2" w14:textId="77777777" w:rsidR="00142E25" w:rsidRPr="001A321F" w:rsidRDefault="00142E25" w:rsidP="00142E25">
      <w:pPr>
        <w:pStyle w:val="Brezrazmikov"/>
        <w:rPr>
          <w:b/>
        </w:rPr>
      </w:pPr>
      <w:r>
        <w:rPr>
          <w:b/>
        </w:rPr>
        <w:t>Zahteva</w:t>
      </w:r>
      <w:r w:rsidRPr="001A321F">
        <w:rPr>
          <w:b/>
        </w:rPr>
        <w:t xml:space="preserve"> </w:t>
      </w:r>
      <w:r>
        <w:rPr>
          <w:b/>
        </w:rPr>
        <w:t xml:space="preserve">in soglasje </w:t>
      </w:r>
      <w:r w:rsidRPr="001A321F">
        <w:rPr>
          <w:b/>
        </w:rPr>
        <w:t>podizvajalca:</w:t>
      </w:r>
    </w:p>
    <w:p w14:paraId="5AF86C66" w14:textId="77777777" w:rsidR="00142E25" w:rsidRDefault="00142E25" w:rsidP="00142E25">
      <w:pPr>
        <w:pStyle w:val="Brezrazmikov"/>
      </w:pPr>
    </w:p>
    <w:p w14:paraId="07637BD2" w14:textId="77777777" w:rsidR="00142E25" w:rsidRDefault="00142E25" w:rsidP="00142E25">
      <w:pPr>
        <w:pStyle w:val="Brezrazmikov"/>
      </w:pPr>
      <w:r>
        <w:t>Kot odgovorna oseba podizvajalca izjavljam, da pri izvedbi zgoraj navedenega javnega naročila od naročnika zahtevam neposredno plačilo.</w:t>
      </w:r>
    </w:p>
    <w:p w14:paraId="0E91D6F2" w14:textId="77777777" w:rsidR="00142E25" w:rsidRDefault="00142E25" w:rsidP="00142E25">
      <w:pPr>
        <w:pStyle w:val="Brezrazmikov"/>
      </w:pPr>
    </w:p>
    <w:p w14:paraId="0BEFC979" w14:textId="77777777" w:rsidR="00142E25" w:rsidRDefault="00142E25" w:rsidP="00142E25">
      <w:pPr>
        <w:pStyle w:val="Brezrazmikov"/>
      </w:pPr>
      <w:r>
        <w:t>Dajem soglasje, na podlagi katerega naročnik namesto zgoraj navedenega ponudnika poravna mojo terjatev do tega ponudnika.</w:t>
      </w:r>
    </w:p>
    <w:p w14:paraId="0910EC58" w14:textId="77777777" w:rsidR="00142E25" w:rsidRDefault="00142E25" w:rsidP="00142E25">
      <w:pPr>
        <w:pStyle w:val="Brezrazmikov"/>
      </w:pPr>
    </w:p>
    <w:p w14:paraId="6947A716" w14:textId="77777777" w:rsidR="00142E25" w:rsidRPr="00E3000F" w:rsidRDefault="00142E25" w:rsidP="00142E25">
      <w:pPr>
        <w:pStyle w:val="Brezrazmikov"/>
      </w:pPr>
      <w:r w:rsidRPr="00E3000F">
        <w:t xml:space="preserve">Datum: </w:t>
      </w:r>
      <w:r w:rsidRPr="00E3000F">
        <w:fldChar w:fldCharType="begin">
          <w:ffData>
            <w:name w:val="Besedilo1"/>
            <w:enabled/>
            <w:calcOnExit w:val="0"/>
            <w:textInput/>
          </w:ffData>
        </w:fldChar>
      </w:r>
      <w:r w:rsidRPr="00E3000F">
        <w:instrText xml:space="preserve"> FORMTEXT </w:instrText>
      </w:r>
      <w:r w:rsidRPr="00E3000F">
        <w:fldChar w:fldCharType="separate"/>
      </w:r>
      <w:r w:rsidRPr="00E3000F">
        <w:rPr>
          <w:noProof/>
        </w:rPr>
        <w:t> </w:t>
      </w:r>
      <w:r w:rsidRPr="00E3000F">
        <w:rPr>
          <w:noProof/>
        </w:rPr>
        <w:t> </w:t>
      </w:r>
      <w:r w:rsidRPr="00E3000F">
        <w:rPr>
          <w:noProof/>
        </w:rPr>
        <w:t> </w:t>
      </w:r>
      <w:r w:rsidRPr="00E3000F">
        <w:rPr>
          <w:noProof/>
        </w:rPr>
        <w:t> </w:t>
      </w:r>
      <w:r w:rsidRPr="00E3000F">
        <w:rPr>
          <w:noProof/>
        </w:rPr>
        <w:t> </w:t>
      </w:r>
      <w:r w:rsidRPr="00E3000F">
        <w:fldChar w:fldCharType="end"/>
      </w:r>
    </w:p>
    <w:p w14:paraId="7CE1DCE4" w14:textId="77777777" w:rsidR="00142E25" w:rsidRPr="00E3000F" w:rsidRDefault="00142E25" w:rsidP="00142E25">
      <w:pPr>
        <w:pStyle w:val="Brezrazmikov"/>
      </w:pPr>
    </w:p>
    <w:p w14:paraId="7FE4183A" w14:textId="77777777" w:rsidR="00142E25" w:rsidRPr="00E3000F" w:rsidRDefault="00142E25" w:rsidP="00142E25">
      <w:pPr>
        <w:pStyle w:val="Brezrazmikov"/>
      </w:pPr>
      <w:r w:rsidRPr="00E3000F">
        <w:t>Žig in podpis odgovorne osebe</w:t>
      </w:r>
      <w:r>
        <w:t xml:space="preserve"> podizvajalca</w:t>
      </w:r>
      <w:r w:rsidRPr="00E3000F">
        <w:t>:</w:t>
      </w:r>
    </w:p>
    <w:p w14:paraId="6C825D95" w14:textId="77777777" w:rsidR="00142E25" w:rsidRDefault="00142E25" w:rsidP="00142E25">
      <w:pPr>
        <w:pStyle w:val="Brezrazmikov"/>
      </w:pPr>
    </w:p>
    <w:p w14:paraId="604D085A" w14:textId="77777777" w:rsidR="00142E25" w:rsidRDefault="00142E25" w:rsidP="00142E25">
      <w:pPr>
        <w:pStyle w:val="Brezrazmikov"/>
      </w:pPr>
      <w:r>
        <w:t xml:space="preserve">Opomba: </w:t>
      </w:r>
      <w:r>
        <w:fldChar w:fldCharType="begin">
          <w:ffData>
            <w:name w:val="Potrditev1"/>
            <w:enabled/>
            <w:calcOnExit w:val="0"/>
            <w:checkBox>
              <w:sizeAuto/>
              <w:default w:val="0"/>
            </w:checkBox>
          </w:ffData>
        </w:fldChar>
      </w:r>
      <w:r>
        <w:instrText xml:space="preserve"> FORMCHECKBOX </w:instrText>
      </w:r>
      <w:r w:rsidR="002C16A5">
        <w:fldChar w:fldCharType="separate"/>
      </w:r>
      <w:r>
        <w:fldChar w:fldCharType="end"/>
      </w:r>
      <w:r>
        <w:t xml:space="preserve"> Ne poslujemo z žigom.</w:t>
      </w:r>
    </w:p>
    <w:p w14:paraId="06463BD7" w14:textId="77777777" w:rsidR="00142E25" w:rsidRDefault="00142E25" w:rsidP="00142E25">
      <w:pPr>
        <w:pStyle w:val="Brezrazmikov"/>
      </w:pPr>
    </w:p>
    <w:p w14:paraId="4F726419" w14:textId="77777777" w:rsidR="00142E25" w:rsidRDefault="00142E25" w:rsidP="00142E25">
      <w:pPr>
        <w:pStyle w:val="Brezrazmikov"/>
      </w:pPr>
    </w:p>
    <w:p w14:paraId="7276E760" w14:textId="77777777" w:rsidR="00142E25" w:rsidRPr="001A321F" w:rsidRDefault="00142E25" w:rsidP="00142E25">
      <w:pPr>
        <w:pStyle w:val="Brezrazmikov"/>
        <w:rPr>
          <w:b/>
        </w:rPr>
      </w:pPr>
      <w:r w:rsidRPr="001A321F">
        <w:rPr>
          <w:b/>
        </w:rPr>
        <w:t>Izjava glavnega izvajalca (ponudnika):</w:t>
      </w:r>
    </w:p>
    <w:p w14:paraId="569734FA" w14:textId="77777777" w:rsidR="00142E25" w:rsidRDefault="00142E25" w:rsidP="00142E25">
      <w:pPr>
        <w:pStyle w:val="Brezrazmikov"/>
      </w:pPr>
    </w:p>
    <w:p w14:paraId="01D83244" w14:textId="77777777" w:rsidR="00142E25" w:rsidRDefault="00142E25" w:rsidP="00142E25">
      <w:pPr>
        <w:pStyle w:val="Brezrazmikov"/>
      </w:pPr>
      <w:r>
        <w:t>Kot odgovorna oseba ponudnika izjavljam, da bom v pogodbi pooblastil naročnika, da na podlagi z naše strani potrjenega računa, neposredno plača zgoraj navedenemu podizvajalcu.</w:t>
      </w:r>
    </w:p>
    <w:p w14:paraId="5E0D0D34" w14:textId="77777777" w:rsidR="00142E25" w:rsidRDefault="00142E25" w:rsidP="00142E25">
      <w:pPr>
        <w:pStyle w:val="Brezrazmikov"/>
      </w:pPr>
    </w:p>
    <w:p w14:paraId="35C06E11" w14:textId="77777777" w:rsidR="00142E25" w:rsidRDefault="00142E25" w:rsidP="00142E25">
      <w:pPr>
        <w:pStyle w:val="Brezrazmikov"/>
      </w:pPr>
      <w:r>
        <w:t>Izjavljam, da bom svojemu računu priložil račun zgoraj navedenega podizvajalca, ki ga bom predhodno potrdil.</w:t>
      </w:r>
    </w:p>
    <w:p w14:paraId="324B5B6B" w14:textId="77777777" w:rsidR="00142E25" w:rsidRDefault="00142E25" w:rsidP="00142E25">
      <w:pPr>
        <w:pStyle w:val="Brezrazmikov"/>
      </w:pPr>
    </w:p>
    <w:p w14:paraId="0FFED82A" w14:textId="77777777" w:rsidR="00142E25" w:rsidRPr="00E3000F" w:rsidRDefault="00142E25" w:rsidP="00142E25">
      <w:pPr>
        <w:pStyle w:val="Brezrazmikov"/>
      </w:pPr>
      <w:r w:rsidRPr="00E3000F">
        <w:t xml:space="preserve">Datum: </w:t>
      </w:r>
      <w:r w:rsidRPr="00E3000F">
        <w:fldChar w:fldCharType="begin">
          <w:ffData>
            <w:name w:val="Besedilo1"/>
            <w:enabled/>
            <w:calcOnExit w:val="0"/>
            <w:textInput/>
          </w:ffData>
        </w:fldChar>
      </w:r>
      <w:r w:rsidRPr="00E3000F">
        <w:instrText xml:space="preserve"> FORMTEXT </w:instrText>
      </w:r>
      <w:r w:rsidRPr="00E3000F">
        <w:fldChar w:fldCharType="separate"/>
      </w:r>
      <w:r w:rsidRPr="00E3000F">
        <w:rPr>
          <w:noProof/>
        </w:rPr>
        <w:t> </w:t>
      </w:r>
      <w:r w:rsidRPr="00E3000F">
        <w:rPr>
          <w:noProof/>
        </w:rPr>
        <w:t> </w:t>
      </w:r>
      <w:r w:rsidRPr="00E3000F">
        <w:rPr>
          <w:noProof/>
        </w:rPr>
        <w:t> </w:t>
      </w:r>
      <w:r w:rsidRPr="00E3000F">
        <w:rPr>
          <w:noProof/>
        </w:rPr>
        <w:t> </w:t>
      </w:r>
      <w:r w:rsidRPr="00E3000F">
        <w:rPr>
          <w:noProof/>
        </w:rPr>
        <w:t> </w:t>
      </w:r>
      <w:r w:rsidRPr="00E3000F">
        <w:fldChar w:fldCharType="end"/>
      </w:r>
    </w:p>
    <w:p w14:paraId="3EB770E4" w14:textId="77777777" w:rsidR="00142E25" w:rsidRPr="00E3000F" w:rsidRDefault="00142E25" w:rsidP="00142E25">
      <w:pPr>
        <w:pStyle w:val="Brezrazmikov"/>
      </w:pPr>
    </w:p>
    <w:p w14:paraId="1E72A60F" w14:textId="77777777" w:rsidR="00142E25" w:rsidRDefault="00142E25" w:rsidP="00142E25">
      <w:pPr>
        <w:pStyle w:val="Brezrazmikov"/>
      </w:pPr>
      <w:r w:rsidRPr="00E3000F">
        <w:t>Žig in podpis odgovorne osebe</w:t>
      </w:r>
      <w:r>
        <w:t xml:space="preserve"> ponudnika</w:t>
      </w:r>
      <w:r w:rsidRPr="00E3000F">
        <w:t>:</w:t>
      </w:r>
    </w:p>
    <w:p w14:paraId="2F594F03" w14:textId="77777777" w:rsidR="00142E25" w:rsidRDefault="00142E25" w:rsidP="00142E25">
      <w:pPr>
        <w:pStyle w:val="Brezrazmikov"/>
      </w:pPr>
    </w:p>
    <w:p w14:paraId="78CC76EF" w14:textId="1B177696" w:rsidR="003F17D4" w:rsidRDefault="00142E25" w:rsidP="00142E25">
      <w:pPr>
        <w:pStyle w:val="Brezrazmikov"/>
      </w:pPr>
      <w:r>
        <w:t xml:space="preserve">Opomba: </w:t>
      </w:r>
      <w:r>
        <w:fldChar w:fldCharType="begin">
          <w:ffData>
            <w:name w:val="Potrditev1"/>
            <w:enabled/>
            <w:calcOnExit w:val="0"/>
            <w:checkBox>
              <w:sizeAuto/>
              <w:default w:val="0"/>
              <w:checked w:val="0"/>
            </w:checkBox>
          </w:ffData>
        </w:fldChar>
      </w:r>
      <w:r>
        <w:instrText xml:space="preserve"> FORMCHECKBOX </w:instrText>
      </w:r>
      <w:r w:rsidR="002C16A5">
        <w:fldChar w:fldCharType="separate"/>
      </w:r>
      <w:r>
        <w:fldChar w:fldCharType="end"/>
      </w:r>
      <w:r>
        <w:t xml:space="preserve"> Ne poslujemo z žigom</w:t>
      </w:r>
    </w:p>
    <w:p w14:paraId="3471287B" w14:textId="1790BE27" w:rsidR="00142E25" w:rsidRDefault="00EF094C" w:rsidP="00EF094C">
      <w:pPr>
        <w:pStyle w:val="Naslovobrazca"/>
      </w:pPr>
      <w:bookmarkStart w:id="14" w:name="_Toc56559556"/>
      <w:r w:rsidRPr="00D4533F">
        <w:lastRenderedPageBreak/>
        <w:t xml:space="preserve">VZOREC </w:t>
      </w:r>
      <w:r>
        <w:t>POGODBE</w:t>
      </w:r>
      <w:r w:rsidR="003B7DCA">
        <w:t xml:space="preserve"> (za sklope 1-6)</w:t>
      </w:r>
      <w:bookmarkEnd w:id="14"/>
    </w:p>
    <w:p w14:paraId="09EF447B" w14:textId="77777777" w:rsidR="00EF094C" w:rsidRPr="00D4533F" w:rsidRDefault="00EF094C" w:rsidP="005A6038">
      <w:pPr>
        <w:pStyle w:val="Brezrazmikov"/>
      </w:pPr>
    </w:p>
    <w:p w14:paraId="1719E59D" w14:textId="438276E6" w:rsidR="005A6038" w:rsidRDefault="005A6038" w:rsidP="005A6038">
      <w:pPr>
        <w:pStyle w:val="Brezrazmikov"/>
      </w:pPr>
      <w:r w:rsidRPr="005A6038">
        <w:rPr>
          <w:b/>
          <w:bCs/>
        </w:rPr>
        <w:t>KOMUNALA SLOVENSKA BISTRICA podjetje za komunalne in druge storitve d.o.o.</w:t>
      </w:r>
      <w:r>
        <w:t xml:space="preserve">, Ulica Pohorskega bataljona 12, 2310 Slovenska Bistrica, matična številka: 5073162000, ID št. za DDV: SI 32621213, IBAN: </w:t>
      </w:r>
      <w:r w:rsidRPr="005A6038">
        <w:t>SI56 0443 0000 0394 225</w:t>
      </w:r>
      <w:r>
        <w:t xml:space="preserve"> (Nova KBM d.d.), ki jo zastopa direktor, Maksimiljan Tramšek inž. el., v nadaljevanju </w:t>
      </w:r>
      <w:r w:rsidRPr="005A6038">
        <w:rPr>
          <w:b/>
          <w:bCs/>
        </w:rPr>
        <w:t>NAROČNIK</w:t>
      </w:r>
    </w:p>
    <w:p w14:paraId="7F1837C8" w14:textId="5F20F8E1" w:rsidR="005A6038" w:rsidRDefault="005A6038" w:rsidP="005A6038">
      <w:pPr>
        <w:pStyle w:val="Brezrazmikov"/>
      </w:pPr>
    </w:p>
    <w:p w14:paraId="0EF8A815" w14:textId="370964AA" w:rsidR="005A6038" w:rsidRDefault="005A6038" w:rsidP="005A6038">
      <w:pPr>
        <w:pStyle w:val="Brezrazmikov"/>
      </w:pPr>
      <w:r>
        <w:t>in</w:t>
      </w:r>
    </w:p>
    <w:p w14:paraId="3D835918" w14:textId="7B5E67BA" w:rsidR="005A6038" w:rsidRDefault="005A6038" w:rsidP="005A6038">
      <w:pPr>
        <w:pStyle w:val="Brezrazmikov"/>
      </w:pPr>
    </w:p>
    <w:p w14:paraId="692DEEE8" w14:textId="161DB6C3" w:rsidR="005A6038" w:rsidRDefault="005A6038" w:rsidP="005A6038">
      <w:pPr>
        <w:pStyle w:val="Brezrazmikov"/>
      </w:pPr>
      <w:r w:rsidRPr="005A6038">
        <w:rPr>
          <w:b/>
          <w:bCs/>
          <w:highlight w:val="lightGray"/>
        </w:rPr>
        <w:t xml:space="preserve">NAZIV </w:t>
      </w:r>
      <w:r w:rsidRPr="005A6038">
        <w:rPr>
          <w:highlight w:val="lightGray"/>
        </w:rPr>
        <w:t>in sedež izvajalca</w:t>
      </w:r>
      <w:r>
        <w:t xml:space="preserve">, matična številka: </w:t>
      </w:r>
      <w:r w:rsidRPr="005A6038">
        <w:rPr>
          <w:highlight w:val="lightGray"/>
        </w:rPr>
        <w:t>xxxxxxxxxx</w:t>
      </w:r>
      <w:r>
        <w:t xml:space="preserve">, ID št. za DDV: SI </w:t>
      </w:r>
      <w:r w:rsidRPr="005A6038">
        <w:rPr>
          <w:highlight w:val="lightGray"/>
        </w:rPr>
        <w:t>xxxxxxxx</w:t>
      </w:r>
      <w:r>
        <w:t xml:space="preserve">, IBAN: </w:t>
      </w:r>
      <w:r w:rsidRPr="005A6038">
        <w:rPr>
          <w:highlight w:val="lightGray"/>
        </w:rPr>
        <w:t>xxxx xxxx xxxx xxxx xxx</w:t>
      </w:r>
      <w:r>
        <w:t xml:space="preserve"> (</w:t>
      </w:r>
      <w:r w:rsidRPr="005A6038">
        <w:rPr>
          <w:highlight w:val="lightGray"/>
        </w:rPr>
        <w:t>naziv banke</w:t>
      </w:r>
      <w:r>
        <w:t xml:space="preserve">), ki jo zastopa </w:t>
      </w:r>
      <w:r w:rsidRPr="005A6038">
        <w:rPr>
          <w:highlight w:val="lightGray"/>
        </w:rPr>
        <w:t>funkcija</w:t>
      </w:r>
      <w:r>
        <w:t xml:space="preserve">, </w:t>
      </w:r>
      <w:r w:rsidRPr="005A6038">
        <w:rPr>
          <w:highlight w:val="lightGray"/>
        </w:rPr>
        <w:t>ime in priimek zakonitega zastopnika</w:t>
      </w:r>
      <w:r>
        <w:t xml:space="preserve">, v nadaljevanju </w:t>
      </w:r>
      <w:r w:rsidRPr="005A6038">
        <w:rPr>
          <w:b/>
          <w:bCs/>
        </w:rPr>
        <w:t>IZVAJALEC</w:t>
      </w:r>
    </w:p>
    <w:p w14:paraId="6FBE50B0" w14:textId="4222F0C2" w:rsidR="005A6038" w:rsidRDefault="005A6038" w:rsidP="005A6038">
      <w:pPr>
        <w:pStyle w:val="Brezrazmikov"/>
      </w:pPr>
    </w:p>
    <w:p w14:paraId="517B1B6A" w14:textId="0D36BEC4" w:rsidR="005A6038" w:rsidRDefault="005A6038" w:rsidP="005A6038">
      <w:pPr>
        <w:pStyle w:val="Brezrazmikov"/>
      </w:pPr>
      <w:r>
        <w:t xml:space="preserve">dogovorita in skleneta naslednjo </w:t>
      </w:r>
    </w:p>
    <w:p w14:paraId="08411EAD" w14:textId="45429289" w:rsidR="005A6038" w:rsidRDefault="005A6038" w:rsidP="005A6038">
      <w:pPr>
        <w:pStyle w:val="Brezrazmikov"/>
      </w:pPr>
    </w:p>
    <w:p w14:paraId="25FC7ABF" w14:textId="3C8F8796" w:rsidR="005A6038" w:rsidRPr="005A6038" w:rsidRDefault="005A6038" w:rsidP="005A6038">
      <w:pPr>
        <w:pStyle w:val="Brezrazmikov"/>
        <w:jc w:val="center"/>
        <w:rPr>
          <w:b/>
          <w:bCs/>
        </w:rPr>
      </w:pPr>
      <w:r w:rsidRPr="005A6038">
        <w:rPr>
          <w:b/>
          <w:bCs/>
        </w:rPr>
        <w:t xml:space="preserve">POGODBO št. </w:t>
      </w:r>
      <w:r w:rsidRPr="005A6038">
        <w:rPr>
          <w:b/>
          <w:bCs/>
          <w:highlight w:val="lightGray"/>
        </w:rPr>
        <w:t>xxxx</w:t>
      </w:r>
    </w:p>
    <w:p w14:paraId="0D285117" w14:textId="77777777" w:rsidR="005A6038" w:rsidRPr="005A6038" w:rsidRDefault="005A6038" w:rsidP="005A6038">
      <w:pPr>
        <w:pStyle w:val="Brezrazmikov"/>
        <w:jc w:val="center"/>
        <w:rPr>
          <w:b/>
          <w:bCs/>
        </w:rPr>
      </w:pPr>
      <w:r w:rsidRPr="005A6038">
        <w:rPr>
          <w:b/>
          <w:bCs/>
        </w:rPr>
        <w:t xml:space="preserve">za izvedbo meritev in analiz za objekte v upravljanju </w:t>
      </w:r>
    </w:p>
    <w:p w14:paraId="7664DA13" w14:textId="6EBABE6D" w:rsidR="005A6038" w:rsidRPr="005A6038" w:rsidRDefault="005A6038" w:rsidP="005A6038">
      <w:pPr>
        <w:pStyle w:val="Brezrazmikov"/>
        <w:jc w:val="center"/>
        <w:rPr>
          <w:b/>
          <w:bCs/>
        </w:rPr>
      </w:pPr>
      <w:r w:rsidRPr="005A6038">
        <w:rPr>
          <w:b/>
          <w:bCs/>
        </w:rPr>
        <w:t>Komunale Slovenska Bistrica d.o.o. za leto 2021 in 2022</w:t>
      </w:r>
    </w:p>
    <w:p w14:paraId="59974313" w14:textId="77777777" w:rsidR="005A6038" w:rsidRPr="00FC4A5A" w:rsidRDefault="005A6038" w:rsidP="00FC4A5A">
      <w:pPr>
        <w:pStyle w:val="Brezrazmikov"/>
        <w:rPr>
          <w:rFonts w:cstheme="minorHAnsi"/>
        </w:rPr>
      </w:pPr>
    </w:p>
    <w:p w14:paraId="20CD7E29" w14:textId="77777777" w:rsidR="005A6038" w:rsidRPr="00FC4A5A" w:rsidRDefault="005A6038" w:rsidP="007B0E53">
      <w:pPr>
        <w:pStyle w:val="Brezrazmikov"/>
        <w:numPr>
          <w:ilvl w:val="0"/>
          <w:numId w:val="19"/>
        </w:numPr>
        <w:rPr>
          <w:rFonts w:cstheme="minorHAnsi"/>
          <w:b/>
          <w:bCs/>
        </w:rPr>
      </w:pPr>
      <w:r w:rsidRPr="00FC4A5A">
        <w:rPr>
          <w:rFonts w:cstheme="minorHAnsi"/>
          <w:b/>
          <w:bCs/>
        </w:rPr>
        <w:t>UVODNE DOLOČBE</w:t>
      </w:r>
    </w:p>
    <w:p w14:paraId="066DB2E8" w14:textId="77777777" w:rsidR="005A6038" w:rsidRPr="00FC4A5A" w:rsidRDefault="005A6038" w:rsidP="00FC4A5A">
      <w:pPr>
        <w:pStyle w:val="Brezrazmikov"/>
        <w:rPr>
          <w:rFonts w:cstheme="minorHAnsi"/>
        </w:rPr>
      </w:pPr>
    </w:p>
    <w:p w14:paraId="7694716C" w14:textId="77777777" w:rsidR="00FC4A5A" w:rsidRDefault="00FC4A5A" w:rsidP="007B0E53">
      <w:pPr>
        <w:pStyle w:val="Brezrazmikov"/>
        <w:numPr>
          <w:ilvl w:val="0"/>
          <w:numId w:val="20"/>
        </w:numPr>
        <w:jc w:val="center"/>
        <w:rPr>
          <w:rFonts w:cstheme="minorHAnsi"/>
        </w:rPr>
      </w:pPr>
    </w:p>
    <w:p w14:paraId="443B3469" w14:textId="77777777" w:rsidR="00FC4A5A" w:rsidRDefault="00FC4A5A" w:rsidP="00FC4A5A">
      <w:pPr>
        <w:pStyle w:val="Brezrazmikov"/>
        <w:rPr>
          <w:rFonts w:cstheme="minorHAnsi"/>
        </w:rPr>
      </w:pPr>
    </w:p>
    <w:p w14:paraId="5B105E81" w14:textId="03BEA7E2" w:rsidR="005A6038" w:rsidRPr="00FC4A5A" w:rsidRDefault="005A6038" w:rsidP="00FC4A5A">
      <w:pPr>
        <w:pStyle w:val="Brezrazmikov"/>
        <w:rPr>
          <w:rFonts w:cstheme="minorHAnsi"/>
        </w:rPr>
      </w:pPr>
      <w:r w:rsidRPr="00FC4A5A">
        <w:rPr>
          <w:rFonts w:cstheme="minorHAnsi"/>
        </w:rPr>
        <w:t>Pogodbeni stranki uvodoma ugotavljata, da:</w:t>
      </w:r>
    </w:p>
    <w:p w14:paraId="1E066304" w14:textId="415B053A" w:rsidR="005A6038" w:rsidRPr="00FC4A5A" w:rsidRDefault="005A6038" w:rsidP="007B0E53">
      <w:pPr>
        <w:pStyle w:val="Brezrazmikov"/>
        <w:numPr>
          <w:ilvl w:val="0"/>
          <w:numId w:val="21"/>
        </w:numPr>
        <w:rPr>
          <w:rFonts w:cstheme="minorHAnsi"/>
        </w:rPr>
      </w:pPr>
      <w:r w:rsidRPr="00FC4A5A">
        <w:rPr>
          <w:rFonts w:cstheme="minorHAnsi"/>
        </w:rPr>
        <w:t xml:space="preserve">je bil izvajalec izbran kot najugodnejši ponudnik na podlagi izvedenega postopka oddaje naročila male vrednosti v skladu s 47. členom Zakona o javnem naročanju (Uradni list RS, št. 91/2015 in 14/2018, v nadaljevanju ZJN-3) na podlagi oddane ponudbe in predračuna št. </w:t>
      </w:r>
      <w:r w:rsidR="00FC4A5A" w:rsidRPr="00FC4A5A">
        <w:rPr>
          <w:rFonts w:cstheme="minorHAnsi"/>
          <w:highlight w:val="lightGray"/>
        </w:rPr>
        <w:t>xxx</w:t>
      </w:r>
      <w:r w:rsidRPr="00FC4A5A">
        <w:rPr>
          <w:rFonts w:cstheme="minorHAnsi"/>
        </w:rPr>
        <w:t xml:space="preserve">, z dne </w:t>
      </w:r>
      <w:r w:rsidR="00FC4A5A" w:rsidRPr="00FC4A5A">
        <w:rPr>
          <w:rFonts w:cstheme="minorHAnsi"/>
          <w:highlight w:val="lightGray"/>
        </w:rPr>
        <w:t>dd.mm.2020</w:t>
      </w:r>
      <w:r w:rsidRPr="00FC4A5A">
        <w:rPr>
          <w:rFonts w:cstheme="minorHAnsi"/>
        </w:rPr>
        <w:t xml:space="preserve"> z odločitvijo o oddaji javnega naročila, št. </w:t>
      </w:r>
      <w:r w:rsidR="00FC4A5A" w:rsidRPr="00FC4A5A">
        <w:rPr>
          <w:rFonts w:cstheme="minorHAnsi"/>
          <w:highlight w:val="lightGray"/>
        </w:rPr>
        <w:t>xxx</w:t>
      </w:r>
      <w:r w:rsidR="00FC4A5A">
        <w:rPr>
          <w:rFonts w:cstheme="minorHAnsi"/>
        </w:rPr>
        <w:t>,</w:t>
      </w:r>
      <w:r w:rsidRPr="00FC4A5A">
        <w:rPr>
          <w:rFonts w:cstheme="minorHAnsi"/>
        </w:rPr>
        <w:t xml:space="preserve"> z dne </w:t>
      </w:r>
      <w:r w:rsidR="00FC4A5A" w:rsidRPr="00FC4A5A">
        <w:rPr>
          <w:rFonts w:cstheme="minorHAnsi"/>
          <w:highlight w:val="lightGray"/>
        </w:rPr>
        <w:t>dd.mm.2020</w:t>
      </w:r>
      <w:r w:rsidR="00FC4A5A">
        <w:rPr>
          <w:rFonts w:cstheme="minorHAnsi"/>
        </w:rPr>
        <w:t>;</w:t>
      </w:r>
    </w:p>
    <w:p w14:paraId="7611565C" w14:textId="0FDECDF1" w:rsidR="005A6038" w:rsidRPr="00FC4A5A" w:rsidRDefault="005A6038" w:rsidP="007B0E53">
      <w:pPr>
        <w:pStyle w:val="Brezrazmikov"/>
        <w:numPr>
          <w:ilvl w:val="0"/>
          <w:numId w:val="21"/>
        </w:numPr>
        <w:rPr>
          <w:rFonts w:cstheme="minorHAnsi"/>
        </w:rPr>
      </w:pPr>
      <w:r w:rsidRPr="00FC4A5A">
        <w:rPr>
          <w:rFonts w:cstheme="minorHAnsi"/>
        </w:rPr>
        <w:t>se pogodba sklepa v skladu z določbo 48. člena ZJN-3 na podlagi izvedenega postopka oddaje javnega naročila za »</w:t>
      </w:r>
      <w:r w:rsidR="00FC4A5A">
        <w:rPr>
          <w:rFonts w:cstheme="minorHAnsi"/>
        </w:rPr>
        <w:t>I</w:t>
      </w:r>
      <w:r w:rsidRPr="00FC4A5A">
        <w:rPr>
          <w:rFonts w:cstheme="minorHAnsi"/>
        </w:rPr>
        <w:t>zvedbo meritev in analiz za objekte v upravljanju Komunale Slovenska Bistrica d.o.o. za leto 202</w:t>
      </w:r>
      <w:r w:rsidR="00FC4A5A">
        <w:rPr>
          <w:rFonts w:cstheme="minorHAnsi"/>
        </w:rPr>
        <w:t>1 in 2022</w:t>
      </w:r>
      <w:r w:rsidRPr="00FC4A5A">
        <w:rPr>
          <w:rFonts w:cstheme="minorHAnsi"/>
        </w:rPr>
        <w:t xml:space="preserve">« za razpisani sklop </w:t>
      </w:r>
      <w:r w:rsidR="00FC4A5A" w:rsidRPr="00FC4A5A">
        <w:rPr>
          <w:rFonts w:cstheme="minorHAnsi"/>
          <w:highlight w:val="lightGray"/>
        </w:rPr>
        <w:t>xxx</w:t>
      </w:r>
      <w:r w:rsidRPr="00FC4A5A">
        <w:rPr>
          <w:rFonts w:cstheme="minorHAnsi"/>
        </w:rPr>
        <w:t>,</w:t>
      </w:r>
    </w:p>
    <w:p w14:paraId="122AF352" w14:textId="77777777" w:rsidR="005A6038" w:rsidRPr="00FC4A5A" w:rsidRDefault="005A6038" w:rsidP="007B0E53">
      <w:pPr>
        <w:pStyle w:val="Brezrazmikov"/>
        <w:numPr>
          <w:ilvl w:val="0"/>
          <w:numId w:val="21"/>
        </w:numPr>
        <w:rPr>
          <w:rFonts w:cstheme="minorHAnsi"/>
        </w:rPr>
      </w:pPr>
      <w:r w:rsidRPr="00FC4A5A">
        <w:rPr>
          <w:rFonts w:cstheme="minorHAnsi"/>
        </w:rPr>
        <w:t>izvajalec naročniku zagotavlja, da je pooblaščen za izvajanje predmetnih storitev s strani Ministrstva za okolje in prostor, oziroma, da opravlja vse dejavnosti, potrebne za izpolnjevanje prevzetih obveznosti po tej pogodbi in da izpolnjuje vse pogoje, določene z veljavnimi predpisi in navodili naročnika za izvajanje dejavnosti in za izpolnjevanje prevzetih obveznosti.</w:t>
      </w:r>
    </w:p>
    <w:p w14:paraId="14C559D9" w14:textId="77777777" w:rsidR="005A6038" w:rsidRPr="00FC4A5A" w:rsidRDefault="005A6038" w:rsidP="00FC4A5A">
      <w:pPr>
        <w:pStyle w:val="Brezrazmikov"/>
        <w:rPr>
          <w:rFonts w:cstheme="minorHAnsi"/>
        </w:rPr>
      </w:pPr>
    </w:p>
    <w:p w14:paraId="72149120" w14:textId="77777777" w:rsidR="005A6038" w:rsidRPr="00FC4A5A" w:rsidRDefault="005A6038" w:rsidP="007B0E53">
      <w:pPr>
        <w:pStyle w:val="Brezrazmikov"/>
        <w:numPr>
          <w:ilvl w:val="0"/>
          <w:numId w:val="19"/>
        </w:numPr>
        <w:rPr>
          <w:b/>
          <w:bCs/>
        </w:rPr>
      </w:pPr>
      <w:r w:rsidRPr="00FC4A5A">
        <w:rPr>
          <w:b/>
          <w:bCs/>
        </w:rPr>
        <w:t>PREDMET POGODBE</w:t>
      </w:r>
    </w:p>
    <w:p w14:paraId="1A107AC7" w14:textId="77777777" w:rsidR="005A6038" w:rsidRPr="008A7199" w:rsidRDefault="005A6038" w:rsidP="00FC4A5A">
      <w:pPr>
        <w:pStyle w:val="Brezrazmikov"/>
      </w:pPr>
    </w:p>
    <w:p w14:paraId="510F9225" w14:textId="5D18CC32" w:rsidR="00FC4A5A" w:rsidRDefault="00FC4A5A" w:rsidP="007B0E53">
      <w:pPr>
        <w:pStyle w:val="Brezrazmikov"/>
        <w:numPr>
          <w:ilvl w:val="0"/>
          <w:numId w:val="20"/>
        </w:numPr>
        <w:jc w:val="center"/>
      </w:pPr>
    </w:p>
    <w:p w14:paraId="1B5E7C53" w14:textId="77777777" w:rsidR="00FC4A5A" w:rsidRPr="00305909" w:rsidRDefault="00FC4A5A" w:rsidP="00FC4A5A">
      <w:pPr>
        <w:pStyle w:val="Brezrazmikov"/>
        <w:jc w:val="center"/>
      </w:pPr>
    </w:p>
    <w:p w14:paraId="734D905A" w14:textId="1E7E1023" w:rsidR="005A6038" w:rsidRPr="00FC4A5A" w:rsidRDefault="005A6038" w:rsidP="007B0E53">
      <w:pPr>
        <w:pStyle w:val="Brezrazmikov"/>
        <w:numPr>
          <w:ilvl w:val="0"/>
          <w:numId w:val="22"/>
        </w:numPr>
        <w:ind w:left="360"/>
      </w:pPr>
      <w:r w:rsidRPr="00FC4A5A">
        <w:t>Predmet pogodbe je »</w:t>
      </w:r>
      <w:r w:rsidR="00FC4A5A">
        <w:t>I</w:t>
      </w:r>
      <w:r w:rsidRPr="00FC4A5A">
        <w:t>zvedba meritev in analiz za objekte v upravljanju Komunale Slovenska Bistrica d.o.o. za leto 202</w:t>
      </w:r>
      <w:r w:rsidR="00FC4A5A">
        <w:t>1 in 2022</w:t>
      </w:r>
      <w:r w:rsidRPr="00FC4A5A">
        <w:t xml:space="preserve">« za razpisani sklop </w:t>
      </w:r>
      <w:r w:rsidR="00FC4A5A" w:rsidRPr="00FC4A5A">
        <w:rPr>
          <w:rFonts w:cstheme="minorHAnsi"/>
          <w:highlight w:val="lightGray"/>
        </w:rPr>
        <w:t>xxx</w:t>
      </w:r>
      <w:r w:rsidRPr="00FC4A5A">
        <w:t>.</w:t>
      </w:r>
    </w:p>
    <w:p w14:paraId="6C760413" w14:textId="31A407A8" w:rsidR="005A6038" w:rsidRDefault="005A6038" w:rsidP="007B0E53">
      <w:pPr>
        <w:pStyle w:val="Brezrazmikov"/>
        <w:numPr>
          <w:ilvl w:val="0"/>
          <w:numId w:val="22"/>
        </w:numPr>
        <w:ind w:left="360"/>
      </w:pPr>
      <w:r>
        <w:t>Obseg s</w:t>
      </w:r>
      <w:r w:rsidRPr="008A7199">
        <w:t>toritev iz prvega odstavka tega člena</w:t>
      </w:r>
      <w:r>
        <w:t xml:space="preserve"> je razviden iz </w:t>
      </w:r>
      <w:r w:rsidR="00FC4A5A">
        <w:t>razpisne dokumentacije</w:t>
      </w:r>
      <w:r>
        <w:t xml:space="preserve"> ter ponudbe izvajalca št. </w:t>
      </w:r>
      <w:r w:rsidR="00FC4A5A" w:rsidRPr="00FC4A5A">
        <w:rPr>
          <w:rFonts w:cstheme="minorHAnsi"/>
        </w:rPr>
        <w:t xml:space="preserve">št. </w:t>
      </w:r>
      <w:r w:rsidR="00FC4A5A" w:rsidRPr="00FC4A5A">
        <w:rPr>
          <w:rFonts w:cstheme="minorHAnsi"/>
          <w:highlight w:val="lightGray"/>
        </w:rPr>
        <w:t>xxx</w:t>
      </w:r>
      <w:r w:rsidR="00FC4A5A" w:rsidRPr="00FC4A5A">
        <w:rPr>
          <w:rFonts w:cstheme="minorHAnsi"/>
        </w:rPr>
        <w:t xml:space="preserve">, z dne </w:t>
      </w:r>
      <w:r w:rsidR="00FC4A5A" w:rsidRPr="00FC4A5A">
        <w:rPr>
          <w:rFonts w:cstheme="minorHAnsi"/>
          <w:highlight w:val="lightGray"/>
        </w:rPr>
        <w:t>dd.mm.2020</w:t>
      </w:r>
      <w:r>
        <w:t>, ki sta sestavni del pogodbe.</w:t>
      </w:r>
    </w:p>
    <w:p w14:paraId="06875144" w14:textId="78376814" w:rsidR="005A6038" w:rsidRPr="008A7199" w:rsidRDefault="005A6038" w:rsidP="007B0E53">
      <w:pPr>
        <w:pStyle w:val="Brezrazmikov"/>
        <w:numPr>
          <w:ilvl w:val="0"/>
          <w:numId w:val="22"/>
        </w:numPr>
        <w:ind w:left="360"/>
      </w:pPr>
      <w:r w:rsidRPr="008A7199">
        <w:t xml:space="preserve">Storitev se izvajalec zaveže opraviti v skladu s svojo priloženo ponudbo, </w:t>
      </w:r>
      <w:r w:rsidR="00FC4A5A">
        <w:t xml:space="preserve">razpisno </w:t>
      </w:r>
      <w:r w:rsidRPr="008A7199">
        <w:t xml:space="preserve">dokumentacijo, pravili stroke, veljavno zakonodajo, okoljevarstvenimi predpisi, tehničnimi pravilniki in standardi, ki veljajo v RS. </w:t>
      </w:r>
    </w:p>
    <w:p w14:paraId="10455F6B" w14:textId="77777777" w:rsidR="005A6038" w:rsidRDefault="005A6038" w:rsidP="00FC4A5A">
      <w:pPr>
        <w:pStyle w:val="Brezrazmikov"/>
      </w:pPr>
    </w:p>
    <w:p w14:paraId="506A4ACF" w14:textId="77777777" w:rsidR="005A6038" w:rsidRPr="00FC4A5A" w:rsidRDefault="005A6038" w:rsidP="007B0E53">
      <w:pPr>
        <w:pStyle w:val="Brezrazmikov"/>
        <w:keepNext/>
        <w:numPr>
          <w:ilvl w:val="0"/>
          <w:numId w:val="19"/>
        </w:numPr>
        <w:rPr>
          <w:b/>
          <w:bCs/>
        </w:rPr>
      </w:pPr>
      <w:r w:rsidRPr="00FC4A5A">
        <w:rPr>
          <w:b/>
          <w:bCs/>
        </w:rPr>
        <w:lastRenderedPageBreak/>
        <w:t>VREDNOST POGODBE</w:t>
      </w:r>
    </w:p>
    <w:p w14:paraId="18C4D738" w14:textId="77777777" w:rsidR="005A6038" w:rsidRDefault="005A6038" w:rsidP="00FC4A5A">
      <w:pPr>
        <w:pStyle w:val="Brezrazmikov"/>
        <w:keepNext/>
      </w:pPr>
    </w:p>
    <w:p w14:paraId="563A1B9C" w14:textId="77777777" w:rsidR="00FC4A5A" w:rsidRDefault="00FC4A5A" w:rsidP="007B0E53">
      <w:pPr>
        <w:pStyle w:val="Brezrazmikov"/>
        <w:keepNext/>
        <w:numPr>
          <w:ilvl w:val="0"/>
          <w:numId w:val="20"/>
        </w:numPr>
        <w:jc w:val="center"/>
        <w:rPr>
          <w:szCs w:val="24"/>
        </w:rPr>
      </w:pPr>
    </w:p>
    <w:p w14:paraId="390C876B" w14:textId="77777777" w:rsidR="00FC4A5A" w:rsidRDefault="00FC4A5A" w:rsidP="00FC4A5A">
      <w:pPr>
        <w:pStyle w:val="Brezrazmikov"/>
        <w:keepNext/>
        <w:rPr>
          <w:szCs w:val="24"/>
        </w:rPr>
      </w:pPr>
    </w:p>
    <w:p w14:paraId="608D88C0" w14:textId="77777777" w:rsidR="00844E99" w:rsidRDefault="005A6038" w:rsidP="007B0E53">
      <w:pPr>
        <w:pStyle w:val="Brezrazmikov"/>
        <w:keepNext/>
        <w:numPr>
          <w:ilvl w:val="0"/>
          <w:numId w:val="23"/>
        </w:numPr>
        <w:rPr>
          <w:szCs w:val="24"/>
        </w:rPr>
      </w:pPr>
      <w:r w:rsidRPr="00AB7B42">
        <w:rPr>
          <w:szCs w:val="24"/>
        </w:rPr>
        <w:t xml:space="preserve">Vrednost del, prevzetih s to pogodbo, znaša neto </w:t>
      </w:r>
      <w:r w:rsidR="00FC4A5A" w:rsidRPr="00FC4A5A">
        <w:rPr>
          <w:szCs w:val="24"/>
          <w:highlight w:val="lightGray"/>
        </w:rPr>
        <w:t>xxx,xx</w:t>
      </w:r>
      <w:r w:rsidRPr="00AB7B42">
        <w:rPr>
          <w:szCs w:val="24"/>
        </w:rPr>
        <w:t xml:space="preserve"> EUR (z besedo: </w:t>
      </w:r>
      <w:r w:rsidR="00FC4A5A" w:rsidRPr="00FC4A5A">
        <w:rPr>
          <w:szCs w:val="24"/>
          <w:highlight w:val="lightGray"/>
        </w:rPr>
        <w:t>xxx</w:t>
      </w:r>
      <w:r w:rsidR="00FC4A5A">
        <w:rPr>
          <w:szCs w:val="24"/>
          <w:highlight w:val="lightGray"/>
        </w:rPr>
        <w:t xml:space="preserve"> </w:t>
      </w:r>
      <w:r w:rsidR="00FC4A5A" w:rsidRPr="00FC4A5A">
        <w:rPr>
          <w:szCs w:val="24"/>
        </w:rPr>
        <w:t>evrov</w:t>
      </w:r>
      <w:r w:rsidRPr="00FC4A5A">
        <w:rPr>
          <w:szCs w:val="24"/>
        </w:rPr>
        <w:t xml:space="preserve"> </w:t>
      </w:r>
      <w:r w:rsidR="00FC4A5A" w:rsidRPr="00FC4A5A">
        <w:rPr>
          <w:szCs w:val="24"/>
          <w:highlight w:val="lightGray"/>
        </w:rPr>
        <w:t>xx</w:t>
      </w:r>
      <w:r w:rsidRPr="00AB7B42">
        <w:rPr>
          <w:szCs w:val="24"/>
        </w:rPr>
        <w:t xml:space="preserve">/100). Davek na dodano vrednost znaša </w:t>
      </w:r>
      <w:r w:rsidR="00FC4A5A" w:rsidRPr="00FC4A5A">
        <w:rPr>
          <w:szCs w:val="24"/>
          <w:highlight w:val="lightGray"/>
        </w:rPr>
        <w:t>xxx,xx</w:t>
      </w:r>
      <w:r w:rsidR="00FC4A5A" w:rsidRPr="00AB7B42">
        <w:rPr>
          <w:szCs w:val="24"/>
        </w:rPr>
        <w:t xml:space="preserve"> EUR </w:t>
      </w:r>
      <w:r w:rsidRPr="00AB7B42">
        <w:rPr>
          <w:szCs w:val="24"/>
        </w:rPr>
        <w:t xml:space="preserve">(z besedo: </w:t>
      </w:r>
      <w:r w:rsidR="00FC4A5A" w:rsidRPr="00FC4A5A">
        <w:rPr>
          <w:szCs w:val="24"/>
          <w:highlight w:val="lightGray"/>
        </w:rPr>
        <w:t>xxx</w:t>
      </w:r>
      <w:r w:rsidR="00FC4A5A">
        <w:rPr>
          <w:szCs w:val="24"/>
          <w:highlight w:val="lightGray"/>
        </w:rPr>
        <w:t xml:space="preserve"> </w:t>
      </w:r>
      <w:r w:rsidR="00FC4A5A" w:rsidRPr="00FC4A5A">
        <w:rPr>
          <w:szCs w:val="24"/>
        </w:rPr>
        <w:t xml:space="preserve">evrov </w:t>
      </w:r>
      <w:r w:rsidR="00FC4A5A" w:rsidRPr="00FC4A5A">
        <w:rPr>
          <w:szCs w:val="24"/>
          <w:highlight w:val="lightGray"/>
        </w:rPr>
        <w:t>xx</w:t>
      </w:r>
      <w:r w:rsidR="00FC4A5A" w:rsidRPr="00AB7B42">
        <w:rPr>
          <w:szCs w:val="24"/>
        </w:rPr>
        <w:t>/100</w:t>
      </w:r>
      <w:r w:rsidRPr="00AB7B42">
        <w:rPr>
          <w:szCs w:val="24"/>
        </w:rPr>
        <w:t>).</w:t>
      </w:r>
      <w:r w:rsidRPr="00844E99">
        <w:rPr>
          <w:szCs w:val="24"/>
        </w:rPr>
        <w:t>Vrednost pogodbenih del skupaj z DDV znaša:</w:t>
      </w:r>
    </w:p>
    <w:p w14:paraId="640A2D1B" w14:textId="77777777" w:rsidR="00844E99" w:rsidRPr="0096654A" w:rsidRDefault="00844E99" w:rsidP="00844E99">
      <w:pPr>
        <w:pStyle w:val="Brezrazmikov"/>
        <w:keepNext/>
        <w:ind w:left="360"/>
        <w:jc w:val="center"/>
        <w:rPr>
          <w:b/>
          <w:bCs/>
          <w:szCs w:val="24"/>
        </w:rPr>
      </w:pPr>
      <w:r w:rsidRPr="0096654A">
        <w:rPr>
          <w:b/>
          <w:bCs/>
          <w:szCs w:val="24"/>
          <w:highlight w:val="lightGray"/>
        </w:rPr>
        <w:t>xxx,xx</w:t>
      </w:r>
      <w:r w:rsidRPr="0096654A">
        <w:rPr>
          <w:b/>
          <w:bCs/>
          <w:szCs w:val="24"/>
        </w:rPr>
        <w:t xml:space="preserve"> EUR </w:t>
      </w:r>
    </w:p>
    <w:p w14:paraId="42D9F316" w14:textId="6CDC8C95" w:rsidR="005A6038" w:rsidRPr="00844E99" w:rsidRDefault="00844E99" w:rsidP="00844E99">
      <w:pPr>
        <w:pStyle w:val="Brezrazmikov"/>
        <w:keepNext/>
        <w:ind w:left="360"/>
        <w:jc w:val="center"/>
        <w:rPr>
          <w:szCs w:val="24"/>
        </w:rPr>
      </w:pPr>
      <w:r w:rsidRPr="00AB7B42">
        <w:rPr>
          <w:szCs w:val="24"/>
        </w:rPr>
        <w:t xml:space="preserve">(z besedo: </w:t>
      </w:r>
      <w:r w:rsidRPr="00FC4A5A">
        <w:rPr>
          <w:szCs w:val="24"/>
          <w:highlight w:val="lightGray"/>
        </w:rPr>
        <w:t>xxx</w:t>
      </w:r>
      <w:r>
        <w:rPr>
          <w:szCs w:val="24"/>
          <w:highlight w:val="lightGray"/>
        </w:rPr>
        <w:t xml:space="preserve"> </w:t>
      </w:r>
      <w:r w:rsidRPr="00FC4A5A">
        <w:rPr>
          <w:szCs w:val="24"/>
        </w:rPr>
        <w:t xml:space="preserve">evrov </w:t>
      </w:r>
      <w:r w:rsidRPr="00FC4A5A">
        <w:rPr>
          <w:szCs w:val="24"/>
          <w:highlight w:val="lightGray"/>
        </w:rPr>
        <w:t>xx</w:t>
      </w:r>
      <w:r w:rsidRPr="00AB7B42">
        <w:rPr>
          <w:szCs w:val="24"/>
        </w:rPr>
        <w:t>/100)</w:t>
      </w:r>
    </w:p>
    <w:p w14:paraId="6281CAA6" w14:textId="7BCDB0BB" w:rsidR="005A6038" w:rsidRDefault="005A6038" w:rsidP="007B0E53">
      <w:pPr>
        <w:pStyle w:val="Brezrazmikov"/>
        <w:numPr>
          <w:ilvl w:val="0"/>
          <w:numId w:val="23"/>
        </w:numPr>
        <w:rPr>
          <w:szCs w:val="24"/>
        </w:rPr>
      </w:pPr>
      <w:r w:rsidRPr="005E49FC">
        <w:rPr>
          <w:szCs w:val="24"/>
        </w:rPr>
        <w:t xml:space="preserve">V vrednosti pogodbenih del so zajeti vsi stroški izvajalca, ki so potrebni za izvedbo vseh del v skladu s to pogodbo, tako da so cene fiksne in nespremenljive do </w:t>
      </w:r>
      <w:r w:rsidR="0096654A">
        <w:rPr>
          <w:szCs w:val="24"/>
        </w:rPr>
        <w:t>konca veljavnosti te pogodbe</w:t>
      </w:r>
      <w:r w:rsidRPr="005E49FC">
        <w:rPr>
          <w:szCs w:val="24"/>
        </w:rPr>
        <w:t>, vrednost po enoti pa je ne glede na spremenjene okoliščine predmetne</w:t>
      </w:r>
      <w:r w:rsidR="00844E99">
        <w:rPr>
          <w:szCs w:val="24"/>
        </w:rPr>
        <w:t xml:space="preserve">ga naročila </w:t>
      </w:r>
      <w:r w:rsidRPr="005E49FC">
        <w:rPr>
          <w:szCs w:val="24"/>
        </w:rPr>
        <w:t>dokončna.</w:t>
      </w:r>
    </w:p>
    <w:p w14:paraId="35CF2887" w14:textId="023700F5" w:rsidR="0096654A" w:rsidRPr="005E49FC" w:rsidRDefault="0096654A" w:rsidP="007B0E53">
      <w:pPr>
        <w:pStyle w:val="Brezrazmikov"/>
        <w:numPr>
          <w:ilvl w:val="0"/>
          <w:numId w:val="23"/>
        </w:numPr>
        <w:rPr>
          <w:szCs w:val="24"/>
        </w:rPr>
      </w:pPr>
      <w:r>
        <w:rPr>
          <w:szCs w:val="24"/>
        </w:rPr>
        <w:t>Ne glede na določilo prejšnjega odstavka se cene po enoti mere po preteku 12 mesecev izvajanja te pogodbe lahko usklajujejo z indeksom rasti cen življenjskih potrebščin, vendar ko ta kumulativno preseže 4 %, pri čemer je izhodišče za izračun indeksa uradno objavljen indeks po poteku dobe 12 mesecev od sklenitve pogodbe. Cena se po tem odstavku lahko spremeni največ v višini 80 % izračunanega indeksa. Dokazila o upravičenosti take spremembe je naročniku dolžan predložiti izvajalec.</w:t>
      </w:r>
    </w:p>
    <w:p w14:paraId="72669DDC" w14:textId="0AD7017A" w:rsidR="005A6038" w:rsidRPr="00305909" w:rsidRDefault="005A6038" w:rsidP="007B0E53">
      <w:pPr>
        <w:pStyle w:val="Brezrazmikov"/>
        <w:numPr>
          <w:ilvl w:val="0"/>
          <w:numId w:val="23"/>
        </w:numPr>
      </w:pPr>
      <w:r w:rsidRPr="00305909">
        <w:t>Naročnik si pridržuje možnost oddaje dodatnih storitev v skladu z veljavno zakonodajo.</w:t>
      </w:r>
    </w:p>
    <w:p w14:paraId="65C2F369" w14:textId="77777777" w:rsidR="005A6038" w:rsidRPr="00AB7B42" w:rsidRDefault="005A6038" w:rsidP="00FC4A5A">
      <w:pPr>
        <w:pStyle w:val="Brezrazmikov"/>
      </w:pPr>
    </w:p>
    <w:p w14:paraId="0300F1F8" w14:textId="77777777" w:rsidR="005A6038" w:rsidRPr="00844E99" w:rsidRDefault="005A6038" w:rsidP="007B0E53">
      <w:pPr>
        <w:pStyle w:val="Brezrazmikov"/>
        <w:numPr>
          <w:ilvl w:val="0"/>
          <w:numId w:val="19"/>
        </w:numPr>
        <w:rPr>
          <w:b/>
          <w:bCs/>
        </w:rPr>
      </w:pPr>
      <w:r w:rsidRPr="00844E99">
        <w:rPr>
          <w:b/>
          <w:bCs/>
        </w:rPr>
        <w:t>NAČIN OBRAČUNAVANJA IN PLAČILO</w:t>
      </w:r>
    </w:p>
    <w:p w14:paraId="564F5D02" w14:textId="77777777" w:rsidR="005A6038" w:rsidRPr="00305909" w:rsidRDefault="005A6038" w:rsidP="00844E99">
      <w:pPr>
        <w:pStyle w:val="Brezrazmikov"/>
      </w:pPr>
    </w:p>
    <w:p w14:paraId="3DAFEC1F" w14:textId="66412BAD" w:rsidR="005A6038" w:rsidRDefault="005A6038" w:rsidP="007B0E53">
      <w:pPr>
        <w:pStyle w:val="Brezrazmikov"/>
        <w:numPr>
          <w:ilvl w:val="0"/>
          <w:numId w:val="20"/>
        </w:numPr>
        <w:jc w:val="center"/>
      </w:pPr>
    </w:p>
    <w:p w14:paraId="6D357A84" w14:textId="77777777" w:rsidR="00844E99" w:rsidRPr="00305909" w:rsidRDefault="00844E99" w:rsidP="00844E99">
      <w:pPr>
        <w:pStyle w:val="Brezrazmikov"/>
        <w:jc w:val="center"/>
      </w:pPr>
    </w:p>
    <w:p w14:paraId="21023C4D" w14:textId="69A662F7" w:rsidR="005A6038" w:rsidRDefault="005A6038" w:rsidP="00844E99">
      <w:pPr>
        <w:pStyle w:val="Brezrazmikov"/>
      </w:pPr>
      <w:r w:rsidRPr="00AB7B42">
        <w:t>Obračun se bo opravljal na podlagi dejansko opravljenih storitev. Izvajalec bo račune izstavljal zbirno</w:t>
      </w:r>
      <w:r w:rsidR="00844E99">
        <w:t>, predvidoma</w:t>
      </w:r>
      <w:r w:rsidRPr="00AB7B42">
        <w:t xml:space="preserve"> enkrat mesečno, za pretekli mesec. Račune bo izvajalec izstavljal naročniku najkasneje v roku 8 dni po poteku obračunskega obdobja. </w:t>
      </w:r>
    </w:p>
    <w:p w14:paraId="6DD0240C" w14:textId="77777777" w:rsidR="005A6038" w:rsidRPr="00AB7B42" w:rsidRDefault="005A6038" w:rsidP="00844E99">
      <w:pPr>
        <w:pStyle w:val="Brezrazmikov"/>
      </w:pPr>
    </w:p>
    <w:p w14:paraId="4B97C760" w14:textId="77777777" w:rsidR="00844E99" w:rsidRDefault="00844E99" w:rsidP="007B0E53">
      <w:pPr>
        <w:pStyle w:val="Brezrazmikov"/>
        <w:numPr>
          <w:ilvl w:val="0"/>
          <w:numId w:val="20"/>
        </w:numPr>
        <w:jc w:val="center"/>
      </w:pPr>
    </w:p>
    <w:p w14:paraId="7B3BC32D" w14:textId="77777777" w:rsidR="00844E99" w:rsidRDefault="00844E99" w:rsidP="00844E99">
      <w:pPr>
        <w:pStyle w:val="Brezrazmikov"/>
        <w:rPr>
          <w:color w:val="000000" w:themeColor="text1"/>
          <w:szCs w:val="24"/>
        </w:rPr>
      </w:pPr>
    </w:p>
    <w:p w14:paraId="5C97B66D" w14:textId="2E86700F" w:rsidR="005A6038" w:rsidRPr="00305909" w:rsidRDefault="005A6038" w:rsidP="007B0E53">
      <w:pPr>
        <w:pStyle w:val="Brezrazmikov"/>
        <w:numPr>
          <w:ilvl w:val="0"/>
          <w:numId w:val="24"/>
        </w:numPr>
        <w:rPr>
          <w:color w:val="000000" w:themeColor="text1"/>
          <w:szCs w:val="24"/>
        </w:rPr>
      </w:pPr>
      <w:r w:rsidRPr="00305909">
        <w:rPr>
          <w:color w:val="000000" w:themeColor="text1"/>
          <w:szCs w:val="24"/>
        </w:rPr>
        <w:t>Pogodbena dela se plačajo iz zagotovljenih sredstev v finančnem planu</w:t>
      </w:r>
      <w:r w:rsidR="00844E99">
        <w:rPr>
          <w:color w:val="000000" w:themeColor="text1"/>
          <w:szCs w:val="24"/>
        </w:rPr>
        <w:t xml:space="preserve"> naročnika.</w:t>
      </w:r>
    </w:p>
    <w:p w14:paraId="4563D688" w14:textId="77777777" w:rsidR="00844E99" w:rsidRDefault="005A6038" w:rsidP="007B0E53">
      <w:pPr>
        <w:pStyle w:val="Brezrazmikov"/>
        <w:numPr>
          <w:ilvl w:val="0"/>
          <w:numId w:val="24"/>
        </w:numPr>
      </w:pPr>
      <w:r w:rsidRPr="00AB7B42">
        <w:t xml:space="preserve">Naročnik bo račune plačal na transakcijski račun izvajalca v roku 30 (tridesetih) dni od dneva </w:t>
      </w:r>
      <w:r w:rsidR="00844E99">
        <w:t>prejema</w:t>
      </w:r>
      <w:r w:rsidRPr="00AB7B42">
        <w:t xml:space="preserve"> praviln</w:t>
      </w:r>
      <w:r w:rsidR="00844E99">
        <w:t>o izstavljenega</w:t>
      </w:r>
      <w:r w:rsidRPr="00AB7B42">
        <w:t xml:space="preserve"> računa. </w:t>
      </w:r>
    </w:p>
    <w:p w14:paraId="2613BEEE" w14:textId="77777777" w:rsidR="00844E99" w:rsidRDefault="005A6038" w:rsidP="007B0E53">
      <w:pPr>
        <w:pStyle w:val="Brezrazmikov"/>
        <w:numPr>
          <w:ilvl w:val="0"/>
          <w:numId w:val="24"/>
        </w:numPr>
      </w:pPr>
      <w:r>
        <w:t>Če</w:t>
      </w:r>
      <w:r w:rsidRPr="00AB7B42">
        <w:t xml:space="preserve"> izstavljeni račun ni pravilen, ga naročnik v roku 5 (petih) koledarskih dni zavrne z obrazložitvijo, izvajalec pa je dolžan izstaviti nov, popravljen račun v roku 5 (petih) koledarskih dni od zavrnitve, v katerem bo izkazana pravilna vrednost opravljenih storitev. </w:t>
      </w:r>
    </w:p>
    <w:p w14:paraId="7FBC2821" w14:textId="41D867D2" w:rsidR="005A6038" w:rsidRPr="00AB7B42" w:rsidRDefault="005A6038" w:rsidP="007B0E53">
      <w:pPr>
        <w:pStyle w:val="Brezrazmikov"/>
        <w:numPr>
          <w:ilvl w:val="0"/>
          <w:numId w:val="24"/>
        </w:numPr>
      </w:pPr>
      <w:r w:rsidRPr="00AB7B42">
        <w:t>V primeru zamude s plačilom je izvajalec upravičen zaračunati naročniku zakonite zamudne obresti.</w:t>
      </w:r>
    </w:p>
    <w:p w14:paraId="652E5628" w14:textId="77777777" w:rsidR="00844E99" w:rsidRDefault="00844E99" w:rsidP="00844E99">
      <w:pPr>
        <w:pStyle w:val="Brezrazmikov"/>
      </w:pPr>
    </w:p>
    <w:p w14:paraId="133E2E80" w14:textId="77777777" w:rsidR="00844E99" w:rsidRDefault="00844E99" w:rsidP="007B0E53">
      <w:pPr>
        <w:pStyle w:val="Brezrazmikov"/>
        <w:numPr>
          <w:ilvl w:val="0"/>
          <w:numId w:val="20"/>
        </w:numPr>
        <w:jc w:val="center"/>
      </w:pPr>
    </w:p>
    <w:p w14:paraId="63D85473" w14:textId="77777777" w:rsidR="00844E99" w:rsidRDefault="00844E99" w:rsidP="00844E99">
      <w:pPr>
        <w:pStyle w:val="Brezrazmikov"/>
        <w:rPr>
          <w:iCs/>
          <w:szCs w:val="24"/>
        </w:rPr>
      </w:pPr>
    </w:p>
    <w:p w14:paraId="29577819" w14:textId="7D2CAE71" w:rsidR="00844E99" w:rsidRDefault="00844E99" w:rsidP="00844E99">
      <w:pPr>
        <w:pStyle w:val="Brezrazmikov"/>
        <w:rPr>
          <w:iCs/>
          <w:szCs w:val="24"/>
        </w:rPr>
      </w:pPr>
      <w:r>
        <w:rPr>
          <w:iCs/>
          <w:szCs w:val="24"/>
        </w:rPr>
        <w:t>Izvajalec bo dela izvedel brez podizvajalcev.</w:t>
      </w:r>
    </w:p>
    <w:p w14:paraId="362D301E" w14:textId="7E9BCD88" w:rsidR="00844E99" w:rsidRDefault="00844E99" w:rsidP="00844E99">
      <w:pPr>
        <w:pStyle w:val="Brezrazmikov"/>
        <w:rPr>
          <w:iCs/>
          <w:szCs w:val="24"/>
        </w:rPr>
      </w:pPr>
    </w:p>
    <w:p w14:paraId="3A28C40E" w14:textId="284D1590" w:rsidR="00844E99" w:rsidRDefault="00844E99" w:rsidP="00844E99">
      <w:pPr>
        <w:pStyle w:val="Brezrazmikov"/>
        <w:rPr>
          <w:iCs/>
          <w:szCs w:val="24"/>
        </w:rPr>
      </w:pPr>
      <w:r w:rsidRPr="00844E99">
        <w:rPr>
          <w:iCs/>
          <w:szCs w:val="24"/>
          <w:highlight w:val="lightGray"/>
        </w:rPr>
        <w:t>/ali/</w:t>
      </w:r>
    </w:p>
    <w:p w14:paraId="26EC9C03" w14:textId="77777777" w:rsidR="00844E99" w:rsidRPr="00844E99" w:rsidRDefault="00844E99" w:rsidP="00844E99">
      <w:pPr>
        <w:pStyle w:val="Brezrazmikov"/>
        <w:rPr>
          <w:iCs/>
          <w:szCs w:val="24"/>
        </w:rPr>
      </w:pPr>
    </w:p>
    <w:p w14:paraId="00DCB82B" w14:textId="77777777" w:rsidR="005A6038" w:rsidRPr="00E81C44" w:rsidRDefault="005A6038" w:rsidP="007B0E53">
      <w:pPr>
        <w:pStyle w:val="Brezrazmikov"/>
        <w:numPr>
          <w:ilvl w:val="0"/>
          <w:numId w:val="25"/>
        </w:numPr>
        <w:rPr>
          <w:szCs w:val="24"/>
        </w:rPr>
      </w:pPr>
      <w:r w:rsidRPr="00E81C44">
        <w:rPr>
          <w:szCs w:val="24"/>
        </w:rPr>
        <w:t xml:space="preserve">Za izvajalca bodo </w:t>
      </w:r>
      <w:r>
        <w:rPr>
          <w:szCs w:val="24"/>
        </w:rPr>
        <w:t xml:space="preserve">dela </w:t>
      </w:r>
      <w:r w:rsidRPr="00E81C44">
        <w:rPr>
          <w:szCs w:val="24"/>
        </w:rPr>
        <w:t>izvajali naslednji podizvajalci:</w:t>
      </w:r>
    </w:p>
    <w:p w14:paraId="2AF399BD" w14:textId="77777777" w:rsidR="00844E99" w:rsidRPr="00844E99" w:rsidRDefault="00844E99" w:rsidP="007B0E53">
      <w:pPr>
        <w:pStyle w:val="Brezrazmikov"/>
        <w:numPr>
          <w:ilvl w:val="1"/>
          <w:numId w:val="26"/>
        </w:numPr>
        <w:rPr>
          <w:szCs w:val="24"/>
          <w:highlight w:val="lightGray"/>
        </w:rPr>
      </w:pPr>
      <w:r w:rsidRPr="00844E99">
        <w:rPr>
          <w:szCs w:val="24"/>
          <w:highlight w:val="lightGray"/>
        </w:rPr>
        <w:t>Podizvajalec</w:t>
      </w:r>
      <w:r>
        <w:rPr>
          <w:szCs w:val="24"/>
          <w:highlight w:val="lightGray"/>
        </w:rPr>
        <w:t xml:space="preserve"> 1</w:t>
      </w:r>
      <w:r w:rsidRPr="00844E99">
        <w:rPr>
          <w:szCs w:val="24"/>
          <w:highlight w:val="lightGray"/>
        </w:rPr>
        <w:t>, vrsta del, vrednost del</w:t>
      </w:r>
    </w:p>
    <w:p w14:paraId="4189D5A0" w14:textId="52DC61B2" w:rsidR="00844E99" w:rsidRPr="00844E99" w:rsidRDefault="00844E99" w:rsidP="007B0E53">
      <w:pPr>
        <w:pStyle w:val="Brezrazmikov"/>
        <w:numPr>
          <w:ilvl w:val="1"/>
          <w:numId w:val="26"/>
        </w:numPr>
        <w:rPr>
          <w:szCs w:val="24"/>
          <w:highlight w:val="lightGray"/>
        </w:rPr>
      </w:pPr>
      <w:r w:rsidRPr="00844E99">
        <w:rPr>
          <w:szCs w:val="24"/>
          <w:highlight w:val="lightGray"/>
        </w:rPr>
        <w:t>Podizvajalec</w:t>
      </w:r>
      <w:r>
        <w:rPr>
          <w:szCs w:val="24"/>
          <w:highlight w:val="lightGray"/>
        </w:rPr>
        <w:t xml:space="preserve"> 2</w:t>
      </w:r>
      <w:r w:rsidRPr="00844E99">
        <w:rPr>
          <w:szCs w:val="24"/>
          <w:highlight w:val="lightGray"/>
        </w:rPr>
        <w:t>, vrsta del, vrednost del</w:t>
      </w:r>
    </w:p>
    <w:p w14:paraId="5FD5235B" w14:textId="33348221" w:rsidR="00844E99" w:rsidRDefault="00844E99" w:rsidP="007B0E53">
      <w:pPr>
        <w:pStyle w:val="Brezrazmikov"/>
        <w:numPr>
          <w:ilvl w:val="1"/>
          <w:numId w:val="26"/>
        </w:numPr>
        <w:rPr>
          <w:szCs w:val="24"/>
          <w:highlight w:val="lightGray"/>
        </w:rPr>
      </w:pPr>
      <w:r w:rsidRPr="00844E99">
        <w:rPr>
          <w:szCs w:val="24"/>
          <w:highlight w:val="lightGray"/>
        </w:rPr>
        <w:t>Podizvajalec</w:t>
      </w:r>
      <w:r>
        <w:rPr>
          <w:szCs w:val="24"/>
          <w:highlight w:val="lightGray"/>
        </w:rPr>
        <w:t xml:space="preserve"> 3</w:t>
      </w:r>
      <w:r w:rsidRPr="00844E99">
        <w:rPr>
          <w:szCs w:val="24"/>
          <w:highlight w:val="lightGray"/>
        </w:rPr>
        <w:t>, vrsta del, vrednost del</w:t>
      </w:r>
    </w:p>
    <w:p w14:paraId="0070F2F3" w14:textId="6AECAC10" w:rsidR="00844E99" w:rsidRPr="00844E99" w:rsidRDefault="00844E99" w:rsidP="007B0E53">
      <w:pPr>
        <w:pStyle w:val="Brezrazmikov"/>
        <w:numPr>
          <w:ilvl w:val="1"/>
          <w:numId w:val="26"/>
        </w:numPr>
        <w:rPr>
          <w:szCs w:val="24"/>
          <w:highlight w:val="lightGray"/>
        </w:rPr>
      </w:pPr>
      <w:r>
        <w:rPr>
          <w:szCs w:val="24"/>
          <w:highlight w:val="lightGray"/>
        </w:rPr>
        <w:t>…</w:t>
      </w:r>
    </w:p>
    <w:p w14:paraId="004F8FF0" w14:textId="6A87B85D" w:rsidR="005A6038" w:rsidRDefault="005A6038" w:rsidP="007B0E53">
      <w:pPr>
        <w:pStyle w:val="Brezrazmikov"/>
        <w:numPr>
          <w:ilvl w:val="0"/>
          <w:numId w:val="25"/>
        </w:numPr>
        <w:rPr>
          <w:szCs w:val="24"/>
        </w:rPr>
      </w:pPr>
      <w:r w:rsidRPr="00082743">
        <w:rPr>
          <w:szCs w:val="24"/>
        </w:rPr>
        <w:t xml:space="preserve">V kolikor podizvajalec v skladu in na način, določen v drugem in tretjem odstavku 94. člena ZJN-3, zahteva neposredno plačilo, se šteje, da je neposredno </w:t>
      </w:r>
      <w:r>
        <w:rPr>
          <w:szCs w:val="24"/>
        </w:rPr>
        <w:t xml:space="preserve">plačilo podizvajalcu obvezno in </w:t>
      </w:r>
      <w:r w:rsidRPr="00082743">
        <w:rPr>
          <w:szCs w:val="24"/>
        </w:rPr>
        <w:t>o</w:t>
      </w:r>
      <w:r>
        <w:rPr>
          <w:szCs w:val="24"/>
        </w:rPr>
        <w:t xml:space="preserve">bveznost zavezuje naročnika in </w:t>
      </w:r>
      <w:r w:rsidRPr="00082743">
        <w:rPr>
          <w:szCs w:val="24"/>
        </w:rPr>
        <w:t>izvajalca.</w:t>
      </w:r>
      <w:r>
        <w:rPr>
          <w:szCs w:val="24"/>
        </w:rPr>
        <w:t xml:space="preserve"> </w:t>
      </w:r>
      <w:r w:rsidRPr="00082743">
        <w:rPr>
          <w:szCs w:val="24"/>
        </w:rPr>
        <w:t xml:space="preserve">Plačila podizvajalcem se izvedejo v rokih in na enak način kot velja </w:t>
      </w:r>
      <w:r w:rsidRPr="00082743">
        <w:rPr>
          <w:szCs w:val="24"/>
        </w:rPr>
        <w:lastRenderedPageBreak/>
        <w:t>za plačila izvajalcu</w:t>
      </w:r>
      <w:r w:rsidR="00F74BC6">
        <w:rPr>
          <w:szCs w:val="24"/>
        </w:rPr>
        <w:t xml:space="preserve"> in se realizirajo na podlagi računa podizvajalca, ki ga je izvajalec predhodno potrdil in priložil svojemu računu.</w:t>
      </w:r>
    </w:p>
    <w:p w14:paraId="1BC51467" w14:textId="4AED813C" w:rsidR="00222F54" w:rsidRPr="00F74BC6" w:rsidRDefault="00222F54" w:rsidP="007B0E53">
      <w:pPr>
        <w:pStyle w:val="Brezrazmikov"/>
        <w:numPr>
          <w:ilvl w:val="0"/>
          <w:numId w:val="25"/>
        </w:numPr>
        <w:rPr>
          <w:szCs w:val="24"/>
        </w:rPr>
      </w:pPr>
      <w:r w:rsidRPr="00F74BC6">
        <w:rPr>
          <w:szCs w:val="24"/>
        </w:rPr>
        <w:t>Če neposredno plačilo podizvajalcu ni obvezno, naročnik od izvajalca zahteva, da mu najpozneje v 15 dneh od plačila vsakokratnega računa pošlje svojo pisno izjavo in pisno izjavo podizvajalca, da je podizvajalec prejel plačilo za izvedene storitve.</w:t>
      </w:r>
    </w:p>
    <w:p w14:paraId="73B8A5BE" w14:textId="1E68EFBB" w:rsidR="00222F54" w:rsidRPr="00222F54" w:rsidRDefault="00222F54" w:rsidP="007B0E53">
      <w:pPr>
        <w:pStyle w:val="Brezrazmikov"/>
        <w:numPr>
          <w:ilvl w:val="0"/>
          <w:numId w:val="25"/>
        </w:numPr>
        <w:rPr>
          <w:szCs w:val="24"/>
        </w:rPr>
      </w:pPr>
      <w:r w:rsidRPr="00F74BC6">
        <w:rPr>
          <w:szCs w:val="24"/>
        </w:rPr>
        <w:t>Obveznosti iz tega člena veljajo tudi za podizvajalce podizvajalcev izvajalca ali nadaljnje podizvajalce v podizvajal</w:t>
      </w:r>
      <w:r>
        <w:rPr>
          <w:szCs w:val="24"/>
        </w:rPr>
        <w:t>s</w:t>
      </w:r>
      <w:r w:rsidRPr="00F74BC6">
        <w:rPr>
          <w:szCs w:val="24"/>
        </w:rPr>
        <w:t>ki verigi, pri čemer se smiselno uporabljajo določbe tega člena.</w:t>
      </w:r>
    </w:p>
    <w:p w14:paraId="51E4A7FC" w14:textId="4C0D4803" w:rsidR="00F74BC6" w:rsidRDefault="00F74BC6" w:rsidP="00F74BC6">
      <w:pPr>
        <w:pStyle w:val="Brezrazmikov"/>
        <w:rPr>
          <w:szCs w:val="24"/>
        </w:rPr>
      </w:pPr>
    </w:p>
    <w:p w14:paraId="34907049" w14:textId="7DFC5D59" w:rsidR="00F74BC6" w:rsidRDefault="00F74BC6" w:rsidP="007B0E53">
      <w:pPr>
        <w:pStyle w:val="Brezrazmikov"/>
        <w:numPr>
          <w:ilvl w:val="0"/>
          <w:numId w:val="20"/>
        </w:numPr>
        <w:jc w:val="center"/>
        <w:rPr>
          <w:szCs w:val="24"/>
        </w:rPr>
      </w:pPr>
    </w:p>
    <w:p w14:paraId="55961053" w14:textId="78FD16B1" w:rsidR="00F74BC6" w:rsidRDefault="00F74BC6" w:rsidP="00F74BC6">
      <w:pPr>
        <w:pStyle w:val="Brezrazmikov"/>
        <w:jc w:val="center"/>
        <w:rPr>
          <w:szCs w:val="24"/>
        </w:rPr>
      </w:pPr>
    </w:p>
    <w:p w14:paraId="205C7CA3" w14:textId="328ED177" w:rsidR="00F74BC6" w:rsidRDefault="00F74BC6" w:rsidP="007B0E53">
      <w:pPr>
        <w:pStyle w:val="Brezrazmikov"/>
        <w:numPr>
          <w:ilvl w:val="0"/>
          <w:numId w:val="27"/>
        </w:numPr>
        <w:rPr>
          <w:szCs w:val="24"/>
        </w:rPr>
      </w:pPr>
      <w:r>
        <w:rPr>
          <w:szCs w:val="24"/>
        </w:rPr>
        <w:t>I</w:t>
      </w:r>
      <w:r w:rsidRPr="00F74BC6">
        <w:rPr>
          <w:szCs w:val="24"/>
        </w:rPr>
        <w:t xml:space="preserve">zvajalec mora med izvajanjem javnega naročila naročnika obvestiti o morebitnih spremembah informacij iz prejšnjega </w:t>
      </w:r>
      <w:r>
        <w:rPr>
          <w:szCs w:val="24"/>
        </w:rPr>
        <w:t>člena</w:t>
      </w:r>
      <w:r w:rsidRPr="00F74BC6">
        <w:rPr>
          <w:szCs w:val="24"/>
        </w:rPr>
        <w:t xml:space="preserve"> in poslati informacije o novih podizvajalcih, ki jih namerava naknadno vključiti v izvajanje, in sicer najkasneje v petih dneh po spremembi. V primeru vključitve novih podizvajalcev mora glavni izvajalec skupaj z obvestilom posredovati tudi </w:t>
      </w:r>
      <w:r>
        <w:rPr>
          <w:szCs w:val="24"/>
        </w:rPr>
        <w:t xml:space="preserve">kontaktne podatke in podatke o zakonitih zastopnikih novega podizvajalca in priložiti </w:t>
      </w:r>
      <w:r w:rsidRPr="00F74BC6">
        <w:rPr>
          <w:szCs w:val="24"/>
        </w:rPr>
        <w:t>zahtevo podizvajalca za neposredno plačilo, če podizvajalec to zahteva</w:t>
      </w:r>
      <w:r>
        <w:rPr>
          <w:szCs w:val="24"/>
        </w:rPr>
        <w:t>.</w:t>
      </w:r>
    </w:p>
    <w:p w14:paraId="480C6003" w14:textId="3FC10D84" w:rsidR="00F74BC6" w:rsidRPr="00F74BC6" w:rsidRDefault="00F74BC6" w:rsidP="007B0E53">
      <w:pPr>
        <w:pStyle w:val="Brezrazmikov"/>
        <w:numPr>
          <w:ilvl w:val="0"/>
          <w:numId w:val="27"/>
        </w:numPr>
        <w:rPr>
          <w:szCs w:val="24"/>
        </w:rPr>
      </w:pPr>
      <w:r w:rsidRPr="00F74BC6">
        <w:rPr>
          <w:szCs w:val="24"/>
        </w:rPr>
        <w:t>Naročnik lahko zavrne predlog za zamenjavo podizvajalca oziroma vključitev novega podizvajalca</w:t>
      </w:r>
      <w:r>
        <w:rPr>
          <w:szCs w:val="24"/>
        </w:rPr>
        <w:t xml:space="preserve">, če </w:t>
      </w:r>
      <w:r w:rsidRPr="00F74BC6">
        <w:rPr>
          <w:szCs w:val="24"/>
        </w:rPr>
        <w:t xml:space="preserve">bi to lahko vplivalo na nemoteno izvajanje ali dokončanje </w:t>
      </w:r>
      <w:r>
        <w:rPr>
          <w:szCs w:val="24"/>
        </w:rPr>
        <w:t>storitev</w:t>
      </w:r>
      <w:r w:rsidRPr="00F74BC6">
        <w:rPr>
          <w:szCs w:val="24"/>
        </w:rPr>
        <w:t xml:space="preserve"> in če novi podizvajalec ne izpolnjuje pogojev, ki jih je postavil naročnik v </w:t>
      </w:r>
      <w:r>
        <w:rPr>
          <w:szCs w:val="24"/>
        </w:rPr>
        <w:t xml:space="preserve">razpisni </w:t>
      </w:r>
      <w:r w:rsidRPr="00F74BC6">
        <w:rPr>
          <w:szCs w:val="24"/>
        </w:rPr>
        <w:t>dokumentaciji javnega naročila. Naročnik bo o morebitni zavrnitvi novega podizvajalca obvestil izvajalca najpozneje v desetih dneh (10) od prejema predloga.</w:t>
      </w:r>
    </w:p>
    <w:p w14:paraId="32AF2462" w14:textId="77777777" w:rsidR="00F74BC6" w:rsidRPr="00082743" w:rsidRDefault="00F74BC6" w:rsidP="00222F54">
      <w:pPr>
        <w:pStyle w:val="Brezrazmikov"/>
        <w:rPr>
          <w:szCs w:val="24"/>
        </w:rPr>
      </w:pPr>
    </w:p>
    <w:p w14:paraId="60E3B6E3" w14:textId="2E2BCA35" w:rsidR="005A6038" w:rsidRPr="00222F54" w:rsidRDefault="00222F54" w:rsidP="007B0E53">
      <w:pPr>
        <w:pStyle w:val="Brezrazmikov"/>
        <w:numPr>
          <w:ilvl w:val="0"/>
          <w:numId w:val="19"/>
        </w:numPr>
        <w:rPr>
          <w:b/>
          <w:bCs/>
        </w:rPr>
      </w:pPr>
      <w:r w:rsidRPr="00222F54">
        <w:rPr>
          <w:b/>
          <w:bCs/>
        </w:rPr>
        <w:t>V</w:t>
      </w:r>
      <w:r w:rsidR="005A6038" w:rsidRPr="00222F54">
        <w:rPr>
          <w:b/>
          <w:bCs/>
        </w:rPr>
        <w:t>ELJAVNOST POGODBE IN ROK IZVEDBE DEL</w:t>
      </w:r>
    </w:p>
    <w:p w14:paraId="6C8DB739" w14:textId="64458457" w:rsidR="005A6038" w:rsidRDefault="005A6038" w:rsidP="00222F54">
      <w:pPr>
        <w:pStyle w:val="Brezrazmikov"/>
      </w:pPr>
    </w:p>
    <w:p w14:paraId="59F2E036" w14:textId="77777777" w:rsidR="00222F54" w:rsidRPr="00305909" w:rsidRDefault="00222F54" w:rsidP="007B0E53">
      <w:pPr>
        <w:pStyle w:val="Brezrazmikov"/>
        <w:numPr>
          <w:ilvl w:val="0"/>
          <w:numId w:val="20"/>
        </w:numPr>
        <w:jc w:val="center"/>
      </w:pPr>
    </w:p>
    <w:p w14:paraId="7D2A9249" w14:textId="77777777" w:rsidR="00222F54" w:rsidRDefault="00222F54" w:rsidP="00222F54">
      <w:pPr>
        <w:pStyle w:val="Brezrazmikov"/>
      </w:pPr>
    </w:p>
    <w:p w14:paraId="13BAFA4C" w14:textId="731AE9D6" w:rsidR="005A6038" w:rsidRPr="005E49FC" w:rsidRDefault="005A6038" w:rsidP="007B0E53">
      <w:pPr>
        <w:pStyle w:val="Brezrazmikov"/>
        <w:numPr>
          <w:ilvl w:val="0"/>
          <w:numId w:val="28"/>
        </w:numPr>
      </w:pPr>
      <w:r w:rsidRPr="005E49FC">
        <w:t xml:space="preserve">Veljavnost pogodbe nastopi z dnem, ko izvajalec naročniku predloži finančno zavarovanje za dobro izvedbo pogodbenih </w:t>
      </w:r>
      <w:r w:rsidR="00222F54">
        <w:t>obveznosti</w:t>
      </w:r>
      <w:r w:rsidRPr="005E49FC">
        <w:t>.</w:t>
      </w:r>
    </w:p>
    <w:p w14:paraId="183E18C4" w14:textId="728AF6B7" w:rsidR="005A6038" w:rsidRPr="005E49FC" w:rsidRDefault="005A6038" w:rsidP="007B0E53">
      <w:pPr>
        <w:pStyle w:val="Brezrazmikov"/>
        <w:numPr>
          <w:ilvl w:val="0"/>
          <w:numId w:val="28"/>
        </w:numPr>
      </w:pPr>
      <w:r w:rsidRPr="005E49FC">
        <w:t xml:space="preserve">Pogodba </w:t>
      </w:r>
      <w:r w:rsidR="00222F54">
        <w:t>se sklepa za izvajanje storitev, ki so predmet te pogodbe, v obdobju od 1. 1. 2021 do 31. 12. 2022.</w:t>
      </w:r>
    </w:p>
    <w:p w14:paraId="2148D1B9" w14:textId="77777777" w:rsidR="005A6038" w:rsidRPr="005E49FC" w:rsidRDefault="005A6038" w:rsidP="00222F54">
      <w:pPr>
        <w:pStyle w:val="Brezrazmikov"/>
      </w:pPr>
    </w:p>
    <w:p w14:paraId="01A27ABB" w14:textId="77777777" w:rsidR="005A6038" w:rsidRPr="00222F54" w:rsidRDefault="005A6038" w:rsidP="007B0E53">
      <w:pPr>
        <w:pStyle w:val="Brezrazmikov"/>
        <w:numPr>
          <w:ilvl w:val="0"/>
          <w:numId w:val="19"/>
        </w:numPr>
        <w:rPr>
          <w:b/>
          <w:bCs/>
        </w:rPr>
      </w:pPr>
      <w:r w:rsidRPr="00222F54">
        <w:rPr>
          <w:b/>
          <w:bCs/>
        </w:rPr>
        <w:t>OSNOVNE OBVEZNOSTI POGODBENIH STRANK</w:t>
      </w:r>
    </w:p>
    <w:p w14:paraId="514B0736" w14:textId="77777777" w:rsidR="005A6038" w:rsidRDefault="005A6038" w:rsidP="00222F54">
      <w:pPr>
        <w:pStyle w:val="Brezrazmikov"/>
      </w:pPr>
    </w:p>
    <w:p w14:paraId="284EB540" w14:textId="77777777" w:rsidR="00222F54" w:rsidRDefault="00222F54" w:rsidP="007B0E53">
      <w:pPr>
        <w:pStyle w:val="Brezrazmikov"/>
        <w:numPr>
          <w:ilvl w:val="0"/>
          <w:numId w:val="20"/>
        </w:numPr>
        <w:jc w:val="center"/>
      </w:pPr>
    </w:p>
    <w:p w14:paraId="102033EC" w14:textId="77777777" w:rsidR="00222F54" w:rsidRDefault="00222F54" w:rsidP="00222F54">
      <w:pPr>
        <w:pStyle w:val="Brezrazmikov"/>
      </w:pPr>
    </w:p>
    <w:p w14:paraId="021CE8E8" w14:textId="6E8C1C22" w:rsidR="005A6038" w:rsidRPr="00AB7B42" w:rsidRDefault="005A6038" w:rsidP="007B0E53">
      <w:pPr>
        <w:pStyle w:val="Brezrazmikov"/>
        <w:numPr>
          <w:ilvl w:val="0"/>
          <w:numId w:val="31"/>
        </w:numPr>
      </w:pPr>
      <w:r w:rsidRPr="00AB7B42">
        <w:t>Izvajalec se obvezuje:</w:t>
      </w:r>
    </w:p>
    <w:p w14:paraId="2A1FBD83" w14:textId="61BB3EF2" w:rsidR="005A6038" w:rsidRDefault="005A6038" w:rsidP="007B0E53">
      <w:pPr>
        <w:pStyle w:val="Brezrazmikov"/>
        <w:numPr>
          <w:ilvl w:val="0"/>
          <w:numId w:val="29"/>
        </w:numPr>
      </w:pPr>
      <w:r w:rsidRPr="00305909">
        <w:t>prevzete obveznosti izvesti strokovno in pravilno, po pravilih stroke, vestno in kakovostno, v skladu z vsemi veljavnimi predpisi, standardi in normativi</w:t>
      </w:r>
      <w:r w:rsidR="002D3F43">
        <w:t>,</w:t>
      </w:r>
    </w:p>
    <w:p w14:paraId="1EB60B08" w14:textId="77777777" w:rsidR="005A6038" w:rsidRDefault="005A6038" w:rsidP="007B0E53">
      <w:pPr>
        <w:pStyle w:val="Brezrazmikov"/>
        <w:numPr>
          <w:ilvl w:val="0"/>
          <w:numId w:val="29"/>
        </w:numPr>
      </w:pPr>
      <w:r w:rsidRPr="00305909">
        <w:t>izpolniti vse zahteve naročnika pri izvedbi storitev, ki izhajajo iz razpisne dokumentacije in sprejete ponudbe izvajalca, in so sestavni del te pogodbe,</w:t>
      </w:r>
    </w:p>
    <w:p w14:paraId="48D2047A" w14:textId="676AB2A9" w:rsidR="005A6038" w:rsidRDefault="005A6038" w:rsidP="007B0E53">
      <w:pPr>
        <w:pStyle w:val="Brezrazmikov"/>
        <w:numPr>
          <w:ilvl w:val="0"/>
          <w:numId w:val="29"/>
        </w:numPr>
      </w:pPr>
      <w:r w:rsidRPr="00305909">
        <w:t>storitve, ki so predmet te pogodbe, izvajati s strokovno usposobljenimi delavci,</w:t>
      </w:r>
    </w:p>
    <w:p w14:paraId="0354FB0E" w14:textId="5D386452" w:rsidR="002D3F43" w:rsidRDefault="002D3F43" w:rsidP="007B0E53">
      <w:pPr>
        <w:pStyle w:val="Brezrazmikov"/>
        <w:numPr>
          <w:ilvl w:val="0"/>
          <w:numId w:val="29"/>
        </w:numPr>
      </w:pPr>
      <w:r w:rsidRPr="00305909">
        <w:t>storitve, ki so predmet te pogodbe, izvajati</w:t>
      </w:r>
      <w:r>
        <w:t xml:space="preserve"> v dinamiki, ki jo določa naročnikov planu izvedbe,</w:t>
      </w:r>
    </w:p>
    <w:p w14:paraId="3C029C9B" w14:textId="209C85E4" w:rsidR="005A6038" w:rsidRDefault="005A6038" w:rsidP="007B0E53">
      <w:pPr>
        <w:pStyle w:val="Brezrazmikov"/>
        <w:numPr>
          <w:ilvl w:val="0"/>
          <w:numId w:val="29"/>
        </w:numPr>
      </w:pPr>
      <w:r w:rsidRPr="00305909">
        <w:t>v primeru, da med opravljanjem storitev, ki so predmet te pogodbe, nastopijo okoliščine, ki utegnejo vplivati na vsebinsko ali terminsko izvedbo storitev, takoj pisno obvestiti naročnika ter predlagati ustrezne spremembe oziroma dopolnitve te pogodbe.</w:t>
      </w:r>
    </w:p>
    <w:p w14:paraId="7D3F244D" w14:textId="77777777" w:rsidR="00222F54" w:rsidRPr="00AB7B42" w:rsidRDefault="00222F54" w:rsidP="007B0E53">
      <w:pPr>
        <w:pStyle w:val="Brezrazmikov"/>
        <w:numPr>
          <w:ilvl w:val="0"/>
          <w:numId w:val="31"/>
        </w:numPr>
      </w:pPr>
      <w:r w:rsidRPr="00AB7B42">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2FC92FAE" w14:textId="77777777" w:rsidR="00222F54" w:rsidRPr="00305909" w:rsidRDefault="00222F54" w:rsidP="00222F54">
      <w:pPr>
        <w:pStyle w:val="Brezrazmikov"/>
      </w:pPr>
    </w:p>
    <w:p w14:paraId="75E69D1E" w14:textId="77777777" w:rsidR="00222F54" w:rsidRDefault="00222F54" w:rsidP="007B0E53">
      <w:pPr>
        <w:pStyle w:val="Brezrazmikov"/>
        <w:numPr>
          <w:ilvl w:val="0"/>
          <w:numId w:val="20"/>
        </w:numPr>
        <w:jc w:val="center"/>
      </w:pPr>
    </w:p>
    <w:p w14:paraId="7D7FDEF3" w14:textId="77777777" w:rsidR="00222F54" w:rsidRDefault="00222F54" w:rsidP="00222F54">
      <w:pPr>
        <w:pStyle w:val="Brezrazmikov"/>
      </w:pPr>
    </w:p>
    <w:p w14:paraId="52F823D7" w14:textId="2B2675BF" w:rsidR="005A6038" w:rsidRDefault="005A6038" w:rsidP="002D3F43">
      <w:pPr>
        <w:pStyle w:val="Brezrazmikov"/>
        <w:numPr>
          <w:ilvl w:val="0"/>
          <w:numId w:val="61"/>
        </w:numPr>
      </w:pPr>
      <w:r w:rsidRPr="00AB7B42">
        <w:t>Naročnik se obvezuje:</w:t>
      </w:r>
    </w:p>
    <w:p w14:paraId="1483BEE8" w14:textId="77777777" w:rsidR="005A6038" w:rsidRDefault="005A6038" w:rsidP="007B0E53">
      <w:pPr>
        <w:pStyle w:val="Brezrazmikov"/>
        <w:numPr>
          <w:ilvl w:val="0"/>
          <w:numId w:val="30"/>
        </w:numPr>
      </w:pPr>
      <w:r w:rsidRPr="00305909">
        <w:lastRenderedPageBreak/>
        <w:t>pripraviti letni plan izvedbe</w:t>
      </w:r>
      <w:r>
        <w:t>,</w:t>
      </w:r>
    </w:p>
    <w:p w14:paraId="1D3F8EEB" w14:textId="50835732" w:rsidR="005A6038" w:rsidRDefault="005A6038" w:rsidP="007B0E53">
      <w:pPr>
        <w:pStyle w:val="Brezrazmikov"/>
        <w:numPr>
          <w:ilvl w:val="0"/>
          <w:numId w:val="30"/>
        </w:numPr>
      </w:pPr>
      <w:r w:rsidRPr="00305909">
        <w:t>poravnati vse obveznosti do izvajalca.</w:t>
      </w:r>
    </w:p>
    <w:p w14:paraId="59B4FEB1" w14:textId="07BFA29A" w:rsidR="002D3F43" w:rsidRPr="00305909" w:rsidRDefault="002D3F43" w:rsidP="002D3F43">
      <w:pPr>
        <w:pStyle w:val="Brezrazmikov"/>
        <w:numPr>
          <w:ilvl w:val="0"/>
          <w:numId w:val="61"/>
        </w:numPr>
      </w:pPr>
      <w:r>
        <w:t>Letni plan izvedbe je sestavni del te pogodbe.</w:t>
      </w:r>
    </w:p>
    <w:p w14:paraId="2A5A8F89" w14:textId="77777777" w:rsidR="005A6038" w:rsidRDefault="005A6038" w:rsidP="00222F54">
      <w:pPr>
        <w:pStyle w:val="Brezrazmikov"/>
      </w:pPr>
    </w:p>
    <w:p w14:paraId="43E3AFA8" w14:textId="77777777" w:rsidR="005A6038" w:rsidRPr="00222F54" w:rsidRDefault="005A6038" w:rsidP="007B0E53">
      <w:pPr>
        <w:pStyle w:val="Brezrazmikov"/>
        <w:keepNext/>
        <w:numPr>
          <w:ilvl w:val="0"/>
          <w:numId w:val="19"/>
        </w:numPr>
        <w:rPr>
          <w:b/>
          <w:bCs/>
        </w:rPr>
      </w:pPr>
      <w:r w:rsidRPr="00222F54">
        <w:rPr>
          <w:b/>
          <w:bCs/>
        </w:rPr>
        <w:t xml:space="preserve">FINANČNA ZAVAROVANJA </w:t>
      </w:r>
    </w:p>
    <w:p w14:paraId="10D6930E" w14:textId="77777777" w:rsidR="005A6038" w:rsidRPr="00305909" w:rsidRDefault="005A6038" w:rsidP="00222F54">
      <w:pPr>
        <w:pStyle w:val="Brezrazmikov"/>
        <w:keepNext/>
      </w:pPr>
    </w:p>
    <w:p w14:paraId="12D43D75" w14:textId="57D7F07F" w:rsidR="005A6038" w:rsidRDefault="005A6038" w:rsidP="007B0E53">
      <w:pPr>
        <w:pStyle w:val="Brezrazmikov"/>
        <w:keepNext/>
        <w:numPr>
          <w:ilvl w:val="0"/>
          <w:numId w:val="20"/>
        </w:numPr>
        <w:jc w:val="center"/>
      </w:pPr>
    </w:p>
    <w:p w14:paraId="6F57D1B8" w14:textId="77777777" w:rsidR="00222F54" w:rsidRPr="00305909" w:rsidRDefault="00222F54" w:rsidP="00222F54">
      <w:pPr>
        <w:pStyle w:val="Brezrazmikov"/>
        <w:keepNext/>
      </w:pPr>
    </w:p>
    <w:p w14:paraId="73465BE9" w14:textId="00630176" w:rsidR="005A6038" w:rsidRDefault="005A6038" w:rsidP="007B0E53">
      <w:pPr>
        <w:pStyle w:val="Brezrazmikov"/>
        <w:keepNext/>
        <w:numPr>
          <w:ilvl w:val="0"/>
          <w:numId w:val="32"/>
        </w:numPr>
      </w:pPr>
      <w:r w:rsidRPr="00AB7B42">
        <w:t xml:space="preserve">Izvajalec se obvezuje, da bo ob sklenitvi te pogodbe naročniku predložil podpisano in žigosano bianko menico z izpolnjeno menično izjavo za zavarovanje dobre izvedbe pogodbenih obveznosti, v višini </w:t>
      </w:r>
      <w:r>
        <w:t xml:space="preserve">10 </w:t>
      </w:r>
      <w:r w:rsidRPr="00AB7B42">
        <w:t xml:space="preserve">% pogodbene vrednosti z DDV, to je </w:t>
      </w:r>
      <w:r w:rsidR="00222F54" w:rsidRPr="00222F54">
        <w:rPr>
          <w:highlight w:val="lightGray"/>
        </w:rPr>
        <w:t>xxx,xx</w:t>
      </w:r>
      <w:r w:rsidRPr="00AB7B42">
        <w:t xml:space="preserve"> EUR (z besed</w:t>
      </w:r>
      <w:r w:rsidR="006A1BC4">
        <w:t xml:space="preserve">o: </w:t>
      </w:r>
      <w:r w:rsidR="006A1BC4" w:rsidRPr="006A1BC4">
        <w:rPr>
          <w:highlight w:val="lightGray"/>
        </w:rPr>
        <w:t>xxx</w:t>
      </w:r>
      <w:r w:rsidRPr="00AB7B42">
        <w:t>) z dobo veljavnosti še 30 (trideset) dni po preteku veljavnosti te pogodbe.</w:t>
      </w:r>
    </w:p>
    <w:p w14:paraId="713BC6FC" w14:textId="53EA5FBE" w:rsidR="006A1BC4" w:rsidRDefault="00E93FB7" w:rsidP="007B0E53">
      <w:pPr>
        <w:pStyle w:val="Brezrazmikov"/>
        <w:numPr>
          <w:ilvl w:val="0"/>
          <w:numId w:val="32"/>
        </w:numPr>
      </w:pPr>
      <w:r w:rsidRPr="00766A60">
        <w:t>Če se med trajanjem pogodbe spremeni</w:t>
      </w:r>
      <w:r>
        <w:t>jo</w:t>
      </w:r>
      <w:r w:rsidRPr="00766A60">
        <w:t xml:space="preserve"> roki za izvedbo posla,</w:t>
      </w:r>
      <w:r>
        <w:t xml:space="preserve"> je</w:t>
      </w:r>
      <w:r w:rsidRPr="00766A60">
        <w:t xml:space="preserve"> izvajalec </w:t>
      </w:r>
      <w:r>
        <w:t xml:space="preserve">dolžan </w:t>
      </w:r>
      <w:r w:rsidRPr="00766A60">
        <w:t>temu ustrezno spremeniti tudi finančno zavarovanje oziroma podaljšati njegovo veljavnost.</w:t>
      </w:r>
    </w:p>
    <w:p w14:paraId="7281A4CE" w14:textId="0DA92137" w:rsidR="006A1BC4" w:rsidRDefault="006A1BC4" w:rsidP="006A1BC4">
      <w:pPr>
        <w:pStyle w:val="Brezrazmikov"/>
        <w:keepNext/>
      </w:pPr>
    </w:p>
    <w:p w14:paraId="2C6BE7A4" w14:textId="42A23BF2" w:rsidR="006A1BC4" w:rsidRDefault="006A1BC4" w:rsidP="007B0E53">
      <w:pPr>
        <w:pStyle w:val="Brezrazmikov"/>
        <w:keepNext/>
        <w:numPr>
          <w:ilvl w:val="0"/>
          <w:numId w:val="20"/>
        </w:numPr>
        <w:jc w:val="center"/>
      </w:pPr>
    </w:p>
    <w:p w14:paraId="64E283AF" w14:textId="77777777" w:rsidR="006A1BC4" w:rsidRPr="00AB7B42" w:rsidRDefault="006A1BC4" w:rsidP="006A1BC4">
      <w:pPr>
        <w:pStyle w:val="Brezrazmikov"/>
        <w:keepNext/>
      </w:pPr>
    </w:p>
    <w:p w14:paraId="4FCFAC1F" w14:textId="675932E5" w:rsidR="006A1BC4" w:rsidRDefault="005A6038" w:rsidP="007B0E53">
      <w:pPr>
        <w:pStyle w:val="Brezrazmikov"/>
        <w:numPr>
          <w:ilvl w:val="0"/>
          <w:numId w:val="33"/>
        </w:numPr>
      </w:pPr>
      <w:r>
        <w:t>Če</w:t>
      </w:r>
      <w:r w:rsidRPr="00AB7B42">
        <w:t xml:space="preserve"> izvajalec ne izpolnjuje svojih obveznosti iz pogodbe, lahko naročnik unovči finančno zavarovanje </w:t>
      </w:r>
      <w:r w:rsidR="006A1BC4">
        <w:t>iz prejšnjega člena te pogodbe</w:t>
      </w:r>
      <w:r w:rsidRPr="00AB7B42">
        <w:t>. Naročnik bo pred unovčitvijo finančnega zavarovanja izvajalca pisno pozval k izpolnjevanju obveznosti po tej pogodbi in mu določil rok za izpolnitev.</w:t>
      </w:r>
    </w:p>
    <w:p w14:paraId="3909D104" w14:textId="1836D8E8" w:rsidR="006A1BC4" w:rsidRDefault="006A1BC4" w:rsidP="007B0E53">
      <w:pPr>
        <w:pStyle w:val="Brezrazmikov"/>
        <w:numPr>
          <w:ilvl w:val="0"/>
          <w:numId w:val="33"/>
        </w:numPr>
      </w:pPr>
      <w:r w:rsidRPr="00766A60">
        <w:t xml:space="preserve">V kolikor </w:t>
      </w:r>
      <w:r>
        <w:t>naročnik</w:t>
      </w:r>
      <w:r w:rsidRPr="00766A60">
        <w:t xml:space="preserve"> unovči finančno zavarovanje za dobro izvedbo pogodbenih obveznosti, </w:t>
      </w:r>
      <w:r>
        <w:t>mora</w:t>
      </w:r>
      <w:r w:rsidRPr="00766A60">
        <w:t xml:space="preserve"> izvajalec predložiti </w:t>
      </w:r>
      <w:r>
        <w:t>naročniku</w:t>
      </w:r>
      <w:r w:rsidRPr="00766A60">
        <w:t xml:space="preserve"> v roku štirinajst (14) dni od unovčenja zavarovanja novo zavarovanje za dobro izvedbo pogodbenih obveznosti v enaki višini in z enako končno veljavnostjo kot prvotno zavarovanje za dobro izvedbo pogodbenih obveznosti</w:t>
      </w:r>
      <w:r>
        <w:t>.</w:t>
      </w:r>
    </w:p>
    <w:p w14:paraId="08AFE6E0" w14:textId="7CD0E5B3" w:rsidR="006A1BC4" w:rsidRDefault="006A1BC4" w:rsidP="007B0E53">
      <w:pPr>
        <w:pStyle w:val="Brezrazmikov"/>
        <w:numPr>
          <w:ilvl w:val="0"/>
          <w:numId w:val="33"/>
        </w:numPr>
      </w:pPr>
      <w:r>
        <w:t xml:space="preserve">V primeru ponavljajočih kršitev lahko naročnik v celoti unovči </w:t>
      </w:r>
      <w:r w:rsidRPr="00766A60">
        <w:t>finančno zavarovanje za dobro izvedbo pogodbenih obveznosti</w:t>
      </w:r>
      <w:r w:rsidRPr="00AB7B42">
        <w:t xml:space="preserve"> in od pogodbe odstopi, brez kakršnekoli obveznosti do izvajalca</w:t>
      </w:r>
      <w:r>
        <w:t>.</w:t>
      </w:r>
    </w:p>
    <w:p w14:paraId="054343EB" w14:textId="7A81B48A" w:rsidR="005A6038" w:rsidRDefault="005A6038" w:rsidP="007B0E53">
      <w:pPr>
        <w:pStyle w:val="Brezrazmikov"/>
        <w:numPr>
          <w:ilvl w:val="0"/>
          <w:numId w:val="33"/>
        </w:numPr>
      </w:pPr>
      <w:r w:rsidRPr="00AB7B42">
        <w:t>Unovčenje finančnega zavarovanja za zavarovanje dobre izvedbe obveznosti ne odvezuje izvajalca od njegove obveznosti, povrniti naročniku škodo v višini zneska razlike med višino dejanske škode, ki jo je naročnik zaradi neizpolnjevanja obveznosti pogodbe izvajalca utrpel in zneskom unovčenega finančnega zavarovanja za zavarovanje dobre izvedbe obveznosti.</w:t>
      </w:r>
    </w:p>
    <w:p w14:paraId="00913ACF" w14:textId="77777777" w:rsidR="005A6038" w:rsidRPr="00AB7B42" w:rsidRDefault="005A6038" w:rsidP="00E93FB7">
      <w:pPr>
        <w:pStyle w:val="Brezrazmikov"/>
      </w:pPr>
    </w:p>
    <w:p w14:paraId="5E89BFA9" w14:textId="77777777" w:rsidR="005A6038" w:rsidRPr="00E93FB7" w:rsidRDefault="005A6038" w:rsidP="007B0E53">
      <w:pPr>
        <w:pStyle w:val="Brezrazmikov"/>
        <w:numPr>
          <w:ilvl w:val="0"/>
          <w:numId w:val="19"/>
        </w:numPr>
        <w:rPr>
          <w:b/>
          <w:bCs/>
        </w:rPr>
      </w:pPr>
      <w:r w:rsidRPr="00E93FB7">
        <w:rPr>
          <w:b/>
          <w:bCs/>
        </w:rPr>
        <w:t>PREDSTAVNIKA POGODBENIH STRANK (SKRBNIKA POGODBE)</w:t>
      </w:r>
    </w:p>
    <w:p w14:paraId="658A9388" w14:textId="77777777" w:rsidR="005A6038" w:rsidRPr="00AB7B42" w:rsidRDefault="005A6038" w:rsidP="00E93FB7">
      <w:pPr>
        <w:pStyle w:val="Brezrazmikov"/>
        <w:rPr>
          <w:rFonts w:ascii="Cambria" w:hAnsi="Cambria" w:cs="Arial"/>
        </w:rPr>
      </w:pPr>
    </w:p>
    <w:p w14:paraId="172CCA66" w14:textId="77777777" w:rsidR="00E93FB7" w:rsidRDefault="00E93FB7" w:rsidP="007B0E53">
      <w:pPr>
        <w:pStyle w:val="Brezrazmikov"/>
        <w:numPr>
          <w:ilvl w:val="0"/>
          <w:numId w:val="20"/>
        </w:numPr>
        <w:jc w:val="center"/>
      </w:pPr>
    </w:p>
    <w:p w14:paraId="6198FBB1" w14:textId="77777777" w:rsidR="00E93FB7" w:rsidRDefault="00E93FB7" w:rsidP="00E93FB7">
      <w:pPr>
        <w:pStyle w:val="Brezrazmikov"/>
      </w:pPr>
    </w:p>
    <w:p w14:paraId="1AB21763" w14:textId="589D5691" w:rsidR="005A6038" w:rsidRPr="00E93FB7" w:rsidRDefault="005A6038" w:rsidP="007B0E53">
      <w:pPr>
        <w:pStyle w:val="Brezrazmikov"/>
        <w:numPr>
          <w:ilvl w:val="0"/>
          <w:numId w:val="34"/>
        </w:numPr>
        <w:ind w:left="360"/>
      </w:pPr>
      <w:r w:rsidRPr="00E93FB7">
        <w:t xml:space="preserve">Predstavnik in skrbnik pogodbe s strani naročnika, ki bo urejal vsa vprašanja, ki bodo nastala v zvezi z izvajanjem te pogodbe, je </w:t>
      </w:r>
      <w:r w:rsidR="00E93FB7" w:rsidRPr="00E93FB7">
        <w:rPr>
          <w:highlight w:val="lightGray"/>
        </w:rPr>
        <w:t>xxxx</w:t>
      </w:r>
      <w:r w:rsidRPr="00E93FB7">
        <w:t>.</w:t>
      </w:r>
    </w:p>
    <w:p w14:paraId="283D26F1" w14:textId="6F463961" w:rsidR="005A6038" w:rsidRPr="00E93FB7" w:rsidRDefault="005A6038" w:rsidP="007B0E53">
      <w:pPr>
        <w:pStyle w:val="Brezrazmikov"/>
        <w:numPr>
          <w:ilvl w:val="0"/>
          <w:numId w:val="34"/>
        </w:numPr>
        <w:ind w:left="360"/>
      </w:pPr>
      <w:r w:rsidRPr="00E93FB7">
        <w:t xml:space="preserve">Predstavnik in skrbnik pogodbe s strani izvajalca, ki bo urejal vsa vprašanja, ki bodo nastala v zvezi z izvajanjem te pogodbe, je </w:t>
      </w:r>
      <w:r w:rsidR="00E93FB7" w:rsidRPr="00E93FB7">
        <w:rPr>
          <w:highlight w:val="lightGray"/>
        </w:rPr>
        <w:t>xxxx</w:t>
      </w:r>
      <w:r w:rsidRPr="00E93FB7">
        <w:t>.</w:t>
      </w:r>
    </w:p>
    <w:p w14:paraId="5766E196" w14:textId="77777777" w:rsidR="005A6038" w:rsidRPr="00E93FB7" w:rsidRDefault="005A6038" w:rsidP="007B0E53">
      <w:pPr>
        <w:pStyle w:val="Brezrazmikov"/>
        <w:numPr>
          <w:ilvl w:val="0"/>
          <w:numId w:val="34"/>
        </w:numPr>
        <w:ind w:left="360"/>
      </w:pPr>
      <w:r w:rsidRPr="00E93FB7">
        <w:t>Predstavnika pogodbenih strank (skrbnika pogodbe) imata pravico in dolžnost urejati medsebojna razmerja ter sprejemati ukrepe in odločitve v skladu z vsebinskimi določili te pogodbe.</w:t>
      </w:r>
    </w:p>
    <w:p w14:paraId="2913F280" w14:textId="3534CE16" w:rsidR="005A6038" w:rsidRPr="00E93FB7" w:rsidRDefault="005A6038" w:rsidP="007B0E53">
      <w:pPr>
        <w:pStyle w:val="Brezrazmikov"/>
        <w:numPr>
          <w:ilvl w:val="0"/>
          <w:numId w:val="34"/>
        </w:numPr>
        <w:ind w:left="360"/>
      </w:pPr>
      <w:r w:rsidRPr="00E93FB7">
        <w:t xml:space="preserve">Spremembo skrbnikov morata </w:t>
      </w:r>
      <w:r w:rsidR="00E93FB7">
        <w:t xml:space="preserve">pogodbeni </w:t>
      </w:r>
      <w:r w:rsidRPr="00E93FB7">
        <w:t>stranki sporočiti druga drugi v pisni obliki najkasneje v 5 (petih) dneh po nastopu spremembe.</w:t>
      </w:r>
    </w:p>
    <w:p w14:paraId="7D4ADDF5" w14:textId="77777777" w:rsidR="005A6038" w:rsidRPr="00E93FB7" w:rsidRDefault="005A6038" w:rsidP="00E93FB7">
      <w:pPr>
        <w:pStyle w:val="Brezrazmikov"/>
      </w:pPr>
    </w:p>
    <w:p w14:paraId="3C31E874" w14:textId="77777777" w:rsidR="005A6038" w:rsidRPr="00E93FB7" w:rsidRDefault="005A6038" w:rsidP="007B0E53">
      <w:pPr>
        <w:pStyle w:val="Brezrazmikov"/>
        <w:numPr>
          <w:ilvl w:val="0"/>
          <w:numId w:val="19"/>
        </w:numPr>
        <w:rPr>
          <w:b/>
          <w:bCs/>
        </w:rPr>
      </w:pPr>
      <w:r w:rsidRPr="00E93FB7">
        <w:rPr>
          <w:b/>
          <w:bCs/>
        </w:rPr>
        <w:t>ODSTOP OD POGODBE</w:t>
      </w:r>
    </w:p>
    <w:p w14:paraId="61AF8C12" w14:textId="77777777" w:rsidR="005A6038" w:rsidRPr="00E93FB7" w:rsidRDefault="005A6038" w:rsidP="00E93FB7">
      <w:pPr>
        <w:pStyle w:val="Brezrazmikov"/>
      </w:pPr>
    </w:p>
    <w:p w14:paraId="7B35E47D" w14:textId="77777777" w:rsidR="00E93FB7" w:rsidRDefault="00E93FB7" w:rsidP="007B0E53">
      <w:pPr>
        <w:pStyle w:val="Brezrazmikov"/>
        <w:numPr>
          <w:ilvl w:val="0"/>
          <w:numId w:val="20"/>
        </w:numPr>
        <w:jc w:val="center"/>
      </w:pPr>
    </w:p>
    <w:p w14:paraId="4BA467B7" w14:textId="77777777" w:rsidR="00E93FB7" w:rsidRDefault="00E93FB7" w:rsidP="00E93FB7">
      <w:pPr>
        <w:pStyle w:val="Brezrazmikov"/>
      </w:pPr>
    </w:p>
    <w:p w14:paraId="6A68EE88" w14:textId="77777777" w:rsidR="00E93FB7" w:rsidRDefault="005A6038" w:rsidP="007B0E53">
      <w:pPr>
        <w:pStyle w:val="Brezrazmikov"/>
        <w:numPr>
          <w:ilvl w:val="0"/>
          <w:numId w:val="35"/>
        </w:numPr>
      </w:pPr>
      <w:r w:rsidRPr="00E93FB7">
        <w:t>Katerakoli od pogodbenih strank lahko zaradi kršitev pogodbenih obveznosti nasprotne stranke, če kršitve ne prenehajo po pisnem opominu, odstopi od te pogodbe. V primeru odstopa sta pogodbeni stranki dolžni poravnati medsebojne obveznosti iz te pogodbe in nastalo škodo.</w:t>
      </w:r>
    </w:p>
    <w:p w14:paraId="4F73E778" w14:textId="307A99BF" w:rsidR="005A6038" w:rsidRPr="00E93FB7" w:rsidRDefault="005A6038" w:rsidP="007B0E53">
      <w:pPr>
        <w:pStyle w:val="Brezrazmikov"/>
        <w:numPr>
          <w:ilvl w:val="0"/>
          <w:numId w:val="35"/>
        </w:numPr>
      </w:pPr>
      <w:r w:rsidRPr="00E93FB7">
        <w:t>Naročnik ima pravico odstopiti od pogodbe, če:</w:t>
      </w:r>
    </w:p>
    <w:p w14:paraId="2C83C947" w14:textId="77777777" w:rsidR="005A6038" w:rsidRPr="00E93FB7" w:rsidRDefault="005A6038" w:rsidP="007B0E53">
      <w:pPr>
        <w:pStyle w:val="Brezrazmikov"/>
        <w:numPr>
          <w:ilvl w:val="0"/>
          <w:numId w:val="36"/>
        </w:numPr>
      </w:pPr>
      <w:r w:rsidRPr="00E93FB7">
        <w:t>izvajalec ne izpolnjuje določil pogodbe ali jih kako drugače krši;</w:t>
      </w:r>
    </w:p>
    <w:p w14:paraId="56CD64BC" w14:textId="01947E92" w:rsidR="005A6038" w:rsidRPr="00E93FB7" w:rsidRDefault="005A6038" w:rsidP="007B0E53">
      <w:pPr>
        <w:pStyle w:val="Brezrazmikov"/>
        <w:numPr>
          <w:ilvl w:val="0"/>
          <w:numId w:val="36"/>
        </w:numPr>
      </w:pPr>
      <w:r w:rsidRPr="00E93FB7">
        <w:lastRenderedPageBreak/>
        <w:t xml:space="preserve">prekine z </w:t>
      </w:r>
      <w:r w:rsidR="00E93FB7">
        <w:t>izvajanjem storitev</w:t>
      </w:r>
      <w:r w:rsidRPr="00E93FB7">
        <w:t xml:space="preserve"> brez pisnega soglasja naročnika;</w:t>
      </w:r>
    </w:p>
    <w:p w14:paraId="209E6620" w14:textId="77777777" w:rsidR="005A6038" w:rsidRPr="00E93FB7" w:rsidRDefault="005A6038" w:rsidP="007B0E53">
      <w:pPr>
        <w:pStyle w:val="Brezrazmikov"/>
        <w:numPr>
          <w:ilvl w:val="0"/>
          <w:numId w:val="36"/>
        </w:numPr>
      </w:pPr>
      <w:r w:rsidRPr="00E93FB7">
        <w:t>pride do unovčitve finančnega zavarovanja za dobro izvedbo pogodbenih obveznosti.</w:t>
      </w:r>
    </w:p>
    <w:p w14:paraId="35D457DD" w14:textId="5C9D3235" w:rsidR="005A6038" w:rsidRDefault="005A6038" w:rsidP="007B0E53">
      <w:pPr>
        <w:pStyle w:val="Brezrazmikov"/>
        <w:numPr>
          <w:ilvl w:val="0"/>
          <w:numId w:val="35"/>
        </w:numPr>
      </w:pPr>
      <w:r w:rsidRPr="00E93FB7">
        <w:t xml:space="preserve">Zgoraj naštete ukrepe lahko naročnik uveljavlja po opominu, po katerem izvajalec ne odpravi kršitve oziroma je kršitev kljub opominu ponovno zagrešil. Opomin mora biti izvajalcu poslan pisno, po telefaksu ali na elektronski način. </w:t>
      </w:r>
    </w:p>
    <w:p w14:paraId="0871A95B" w14:textId="725410E5" w:rsidR="008D5F85" w:rsidRPr="00E93FB7" w:rsidRDefault="00732DA2" w:rsidP="007B0E53">
      <w:pPr>
        <w:pStyle w:val="Brezrazmikov"/>
        <w:numPr>
          <w:ilvl w:val="0"/>
          <w:numId w:val="35"/>
        </w:numPr>
      </w:pPr>
      <w:r>
        <w:t xml:space="preserve">Naročnik lahko odstopi od pogodbe tudi v primeru, da s strani pristojnega organa pride do sprememb </w:t>
      </w:r>
      <w:r w:rsidR="008D5F85">
        <w:t xml:space="preserve">programa monitoringa oziroma </w:t>
      </w:r>
      <w:r>
        <w:t xml:space="preserve">zahtev v okoljevarstvenem dovoljenju, ki pomenijo bistveno spremembo predmeta </w:t>
      </w:r>
      <w:r w:rsidR="00E36A19">
        <w:t>te pogodbe</w:t>
      </w:r>
      <w:r>
        <w:t xml:space="preserve"> </w:t>
      </w:r>
      <w:r w:rsidR="00E36A19">
        <w:t>in posledično podražitev storitve.</w:t>
      </w:r>
    </w:p>
    <w:p w14:paraId="2E3B76CD" w14:textId="77777777" w:rsidR="005A6038" w:rsidRPr="00E93FB7" w:rsidRDefault="005A6038" w:rsidP="00E93FB7">
      <w:pPr>
        <w:pStyle w:val="Brezrazmikov"/>
      </w:pPr>
    </w:p>
    <w:p w14:paraId="3A49752F" w14:textId="77777777" w:rsidR="005A6038" w:rsidRPr="00E93FB7" w:rsidRDefault="005A6038" w:rsidP="007B0E53">
      <w:pPr>
        <w:pStyle w:val="Brezrazmikov"/>
        <w:numPr>
          <w:ilvl w:val="0"/>
          <w:numId w:val="19"/>
        </w:numPr>
        <w:rPr>
          <w:b/>
          <w:bCs/>
        </w:rPr>
      </w:pPr>
      <w:r w:rsidRPr="00E93FB7">
        <w:rPr>
          <w:b/>
          <w:bCs/>
        </w:rPr>
        <w:t>PROTIKORUPCIJSKA IN SOCIALNA KLAVZULA</w:t>
      </w:r>
    </w:p>
    <w:p w14:paraId="2F215654" w14:textId="77777777" w:rsidR="005A6038" w:rsidRPr="00E93FB7" w:rsidRDefault="005A6038" w:rsidP="00E93FB7">
      <w:pPr>
        <w:pStyle w:val="Brezrazmikov"/>
      </w:pPr>
    </w:p>
    <w:p w14:paraId="2CF9AE95" w14:textId="3A3DBE95" w:rsidR="005A6038" w:rsidRDefault="005A6038" w:rsidP="007B0E53">
      <w:pPr>
        <w:pStyle w:val="Brezrazmikov"/>
        <w:numPr>
          <w:ilvl w:val="0"/>
          <w:numId w:val="20"/>
        </w:numPr>
        <w:jc w:val="center"/>
      </w:pPr>
    </w:p>
    <w:p w14:paraId="6DC53790" w14:textId="77777777" w:rsidR="00E93FB7" w:rsidRPr="00E93FB7" w:rsidRDefault="00E93FB7" w:rsidP="00E93FB7">
      <w:pPr>
        <w:pStyle w:val="Brezrazmikov"/>
      </w:pPr>
    </w:p>
    <w:p w14:paraId="01AB4A59" w14:textId="77777777" w:rsidR="005A6038" w:rsidRPr="00E93FB7" w:rsidRDefault="005A6038" w:rsidP="007B0E53">
      <w:pPr>
        <w:pStyle w:val="Brezrazmikov"/>
        <w:numPr>
          <w:ilvl w:val="0"/>
          <w:numId w:val="38"/>
        </w:numPr>
      </w:pPr>
      <w:r w:rsidRPr="00E93FB7">
        <w:t>Pogodba je nična, če kdorkoli v imenu ali na račun druge pogodbene stranke, predstavniku ali posredniku organa ali organizacije iz javnega sektorja obljubi, ponudi ali da kakršnokoli nedovoljeno korist za:</w:t>
      </w:r>
    </w:p>
    <w:p w14:paraId="234FDEFF" w14:textId="77777777" w:rsidR="005A6038" w:rsidRPr="00E93FB7" w:rsidRDefault="005A6038" w:rsidP="007B0E53">
      <w:pPr>
        <w:pStyle w:val="Brezrazmikov"/>
        <w:numPr>
          <w:ilvl w:val="0"/>
          <w:numId w:val="37"/>
        </w:numPr>
      </w:pPr>
      <w:r w:rsidRPr="00E93FB7">
        <w:t>pridobitev posla ali</w:t>
      </w:r>
    </w:p>
    <w:p w14:paraId="4A2AABFD" w14:textId="77777777" w:rsidR="005A6038" w:rsidRPr="00E93FB7" w:rsidRDefault="005A6038" w:rsidP="007B0E53">
      <w:pPr>
        <w:pStyle w:val="Brezrazmikov"/>
        <w:numPr>
          <w:ilvl w:val="0"/>
          <w:numId w:val="37"/>
        </w:numPr>
      </w:pPr>
      <w:r w:rsidRPr="00E93FB7">
        <w:t>za sklenitev posla pod ugodnejšimi pogoji ali</w:t>
      </w:r>
    </w:p>
    <w:p w14:paraId="6214E119" w14:textId="77777777" w:rsidR="005A6038" w:rsidRPr="00E93FB7" w:rsidRDefault="005A6038" w:rsidP="007B0E53">
      <w:pPr>
        <w:pStyle w:val="Brezrazmikov"/>
        <w:numPr>
          <w:ilvl w:val="0"/>
          <w:numId w:val="37"/>
        </w:numPr>
      </w:pPr>
      <w:r w:rsidRPr="00E93FB7">
        <w:t>za opustitev dolžnega nadzora nad izvajanjem pogodbenih obveznosti ali</w:t>
      </w:r>
    </w:p>
    <w:p w14:paraId="560C7444" w14:textId="77777777" w:rsidR="005A6038" w:rsidRPr="00E93FB7" w:rsidRDefault="005A6038" w:rsidP="007B0E53">
      <w:pPr>
        <w:pStyle w:val="Brezrazmikov"/>
        <w:numPr>
          <w:ilvl w:val="0"/>
          <w:numId w:val="37"/>
        </w:numPr>
      </w:pPr>
      <w:r w:rsidRPr="00E93FB7">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2D6CC4E4" w14:textId="4D12F39B" w:rsidR="005A6038" w:rsidRPr="00E93FB7" w:rsidRDefault="005A6038" w:rsidP="007B0E53">
      <w:pPr>
        <w:pStyle w:val="Brezrazmikov"/>
        <w:numPr>
          <w:ilvl w:val="0"/>
          <w:numId w:val="38"/>
        </w:numPr>
      </w:pPr>
      <w:r w:rsidRPr="00E93FB7">
        <w:t xml:space="preserve">Pogodba preneha veljati, </w:t>
      </w:r>
      <w:r w:rsidR="00E93FB7" w:rsidRPr="00E93FB7">
        <w:t>če</w:t>
      </w:r>
      <w:r w:rsidRPr="00E93FB7">
        <w:t xml:space="preserve"> je </w:t>
      </w:r>
      <w:r w:rsidR="00E93FB7" w:rsidRPr="00E93FB7">
        <w:t>naročnik</w:t>
      </w:r>
      <w:r w:rsidRPr="00E93FB7">
        <w:t xml:space="preserve"> seznanjen, da je pristojni </w:t>
      </w:r>
      <w:r w:rsidR="00E93FB7" w:rsidRPr="00E93FB7">
        <w:t>državna</w:t>
      </w:r>
      <w:r w:rsidRPr="00E93FB7">
        <w:t xml:space="preserve"> organ ali </w:t>
      </w:r>
      <w:r w:rsidR="00E93FB7" w:rsidRPr="00E93FB7">
        <w:t>sodišče</w:t>
      </w:r>
      <w:r w:rsidRPr="00E93FB7">
        <w:t xml:space="preserve"> s </w:t>
      </w:r>
      <w:r w:rsidR="00E93FB7" w:rsidRPr="00E93FB7">
        <w:t>pravnomočno</w:t>
      </w:r>
      <w:r w:rsidRPr="00E93FB7">
        <w:t xml:space="preserve"> </w:t>
      </w:r>
      <w:r w:rsidR="00E93FB7" w:rsidRPr="00E93FB7">
        <w:t>odločitvijo</w:t>
      </w:r>
      <w:r w:rsidRPr="00E93FB7">
        <w:t xml:space="preserve"> ugotovilo </w:t>
      </w:r>
      <w:r w:rsidR="00E93FB7" w:rsidRPr="00E93FB7">
        <w:t>kršitev</w:t>
      </w:r>
      <w:r w:rsidRPr="00E93FB7">
        <w:t xml:space="preserve"> delovne, </w:t>
      </w:r>
      <w:r w:rsidR="00E93FB7" w:rsidRPr="00E93FB7">
        <w:t>okoljske</w:t>
      </w:r>
      <w:r w:rsidRPr="00E93FB7">
        <w:t xml:space="preserve"> ali socialne zakonodaje s strani izvajalca ali njegovega podizvajalca.</w:t>
      </w:r>
    </w:p>
    <w:p w14:paraId="40CA2B55" w14:textId="77777777" w:rsidR="005A6038" w:rsidRPr="00E93FB7" w:rsidRDefault="005A6038" w:rsidP="00E93FB7">
      <w:pPr>
        <w:pStyle w:val="Brezrazmikov"/>
      </w:pPr>
    </w:p>
    <w:p w14:paraId="26ED20D1" w14:textId="77777777" w:rsidR="005A6038" w:rsidRPr="00E93FB7" w:rsidRDefault="005A6038" w:rsidP="007B0E53">
      <w:pPr>
        <w:pStyle w:val="Brezrazmikov"/>
        <w:numPr>
          <w:ilvl w:val="0"/>
          <w:numId w:val="19"/>
        </w:numPr>
        <w:rPr>
          <w:b/>
          <w:bCs/>
        </w:rPr>
      </w:pPr>
      <w:r w:rsidRPr="00E93FB7">
        <w:rPr>
          <w:b/>
          <w:bCs/>
        </w:rPr>
        <w:t>KONČNE DOLOČBE</w:t>
      </w:r>
    </w:p>
    <w:p w14:paraId="7210A998" w14:textId="77777777" w:rsidR="005A6038" w:rsidRPr="00E93FB7" w:rsidRDefault="005A6038" w:rsidP="00E93FB7">
      <w:pPr>
        <w:pStyle w:val="Brezrazmikov"/>
      </w:pPr>
    </w:p>
    <w:p w14:paraId="614222A3" w14:textId="77777777" w:rsidR="00E93FB7" w:rsidRDefault="00E93FB7" w:rsidP="007B0E53">
      <w:pPr>
        <w:pStyle w:val="Brezrazmikov"/>
        <w:numPr>
          <w:ilvl w:val="0"/>
          <w:numId w:val="20"/>
        </w:numPr>
        <w:jc w:val="center"/>
      </w:pPr>
    </w:p>
    <w:p w14:paraId="173A6AB1" w14:textId="77777777" w:rsidR="00E93FB7" w:rsidRDefault="00E93FB7" w:rsidP="00E93FB7">
      <w:pPr>
        <w:pStyle w:val="Brezrazmikov"/>
      </w:pPr>
    </w:p>
    <w:p w14:paraId="39439FC6" w14:textId="7F0E701B" w:rsidR="005A6038" w:rsidRPr="00E93FB7" w:rsidRDefault="005A6038" w:rsidP="00E93FB7">
      <w:pPr>
        <w:pStyle w:val="Brezrazmikov"/>
      </w:pPr>
      <w:r w:rsidRPr="00E93FB7">
        <w:t xml:space="preserve">Pogodbeni stranki se dogovorita, da bosta poskušali vse spore iz </w:t>
      </w:r>
      <w:r w:rsidR="00D86503">
        <w:t>te pogodbe</w:t>
      </w:r>
      <w:r w:rsidRPr="00E93FB7">
        <w:t xml:space="preserve"> rešiti sporazumno z neposrednimi pogovori med pooblaščenimi predstavniki obeh pogodbenih strank. Če sporazum med strankama ne bi bil mogoč, se dogovorita, da bo o sporih iz pogodbe odločalo stvarno pristojno sodišče po sedežu naročnika, po slovenskem pravu.</w:t>
      </w:r>
    </w:p>
    <w:p w14:paraId="725539B5" w14:textId="77777777" w:rsidR="005A6038" w:rsidRPr="00E93FB7" w:rsidRDefault="005A6038" w:rsidP="00E93FB7">
      <w:pPr>
        <w:pStyle w:val="Brezrazmikov"/>
      </w:pPr>
    </w:p>
    <w:p w14:paraId="3FBFFECA" w14:textId="77777777" w:rsidR="00E93FB7" w:rsidRDefault="00E93FB7" w:rsidP="007B0E53">
      <w:pPr>
        <w:pStyle w:val="Brezrazmikov"/>
        <w:numPr>
          <w:ilvl w:val="0"/>
          <w:numId w:val="20"/>
        </w:numPr>
        <w:jc w:val="center"/>
      </w:pPr>
    </w:p>
    <w:p w14:paraId="445044DA" w14:textId="77777777" w:rsidR="00E93FB7" w:rsidRDefault="00E93FB7" w:rsidP="00E93FB7">
      <w:pPr>
        <w:pStyle w:val="Brezrazmikov"/>
      </w:pPr>
    </w:p>
    <w:p w14:paraId="2035FC9A" w14:textId="0C05DFE4" w:rsidR="005A6038" w:rsidRPr="00E93FB7" w:rsidRDefault="005A6038" w:rsidP="00E93FB7">
      <w:pPr>
        <w:pStyle w:val="Brezrazmikov"/>
      </w:pPr>
      <w:r w:rsidRPr="00E93FB7">
        <w:t xml:space="preserve">Pogodba je sestavljena v </w:t>
      </w:r>
      <w:r w:rsidR="00C70DC7">
        <w:t>štirih</w:t>
      </w:r>
      <w:r w:rsidRPr="00E93FB7">
        <w:t xml:space="preserve"> (</w:t>
      </w:r>
      <w:r w:rsidR="00C70DC7">
        <w:t>4</w:t>
      </w:r>
      <w:r w:rsidRPr="00E93FB7">
        <w:t xml:space="preserve">) enakih izvodih, od katerih vsaka pogodbena stranka prejme po </w:t>
      </w:r>
      <w:r w:rsidR="00C70DC7">
        <w:t>dva (2)</w:t>
      </w:r>
      <w:r w:rsidRPr="00E93FB7">
        <w:t xml:space="preserve"> izvod</w:t>
      </w:r>
      <w:r w:rsidR="00C70DC7">
        <w:t>a</w:t>
      </w:r>
      <w:r w:rsidRPr="00E93FB7">
        <w:t xml:space="preserve"> in začne veljati z dnem podpisa obeh pogodbenih strank in ko izvajalec izroči naročniku finančno zavarovanje za dobro izvedbo pogodbenih obveznosti.</w:t>
      </w:r>
    </w:p>
    <w:p w14:paraId="52287690" w14:textId="77777777" w:rsidR="005A6038" w:rsidRPr="00E93FB7" w:rsidRDefault="005A6038" w:rsidP="00E93FB7">
      <w:pPr>
        <w:pStyle w:val="Brezrazmikov"/>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3974"/>
      </w:tblGrid>
      <w:tr w:rsidR="000F55C5" w14:paraId="6839782C" w14:textId="77777777" w:rsidTr="000F55C5">
        <w:tc>
          <w:tcPr>
            <w:tcW w:w="3969" w:type="dxa"/>
          </w:tcPr>
          <w:p w14:paraId="21A6A7C7" w14:textId="2FEE3DE4" w:rsidR="000F55C5" w:rsidRDefault="000F55C5">
            <w:r>
              <w:t>Izvajalec:</w:t>
            </w:r>
          </w:p>
        </w:tc>
        <w:tc>
          <w:tcPr>
            <w:tcW w:w="2127" w:type="dxa"/>
          </w:tcPr>
          <w:p w14:paraId="117F4B12" w14:textId="77777777" w:rsidR="000F55C5" w:rsidRDefault="000F55C5"/>
        </w:tc>
        <w:tc>
          <w:tcPr>
            <w:tcW w:w="3974" w:type="dxa"/>
          </w:tcPr>
          <w:p w14:paraId="5B6FB9D8" w14:textId="72FAEC15" w:rsidR="000F55C5" w:rsidRDefault="000F55C5">
            <w:r>
              <w:t>Naročnik:</w:t>
            </w:r>
          </w:p>
        </w:tc>
      </w:tr>
      <w:tr w:rsidR="000F55C5" w14:paraId="4CB11170" w14:textId="77777777" w:rsidTr="000F55C5">
        <w:tc>
          <w:tcPr>
            <w:tcW w:w="3969" w:type="dxa"/>
          </w:tcPr>
          <w:p w14:paraId="7FC40E9E" w14:textId="77777777" w:rsidR="000F55C5" w:rsidRDefault="000F55C5"/>
        </w:tc>
        <w:tc>
          <w:tcPr>
            <w:tcW w:w="2127" w:type="dxa"/>
          </w:tcPr>
          <w:p w14:paraId="1F71AD0D" w14:textId="77777777" w:rsidR="000F55C5" w:rsidRDefault="000F55C5"/>
        </w:tc>
        <w:tc>
          <w:tcPr>
            <w:tcW w:w="3974" w:type="dxa"/>
          </w:tcPr>
          <w:p w14:paraId="670883B1" w14:textId="77777777" w:rsidR="000F55C5" w:rsidRDefault="000F55C5"/>
        </w:tc>
      </w:tr>
      <w:tr w:rsidR="000F55C5" w14:paraId="5D44D9AE" w14:textId="77777777" w:rsidTr="000F55C5">
        <w:tc>
          <w:tcPr>
            <w:tcW w:w="3969" w:type="dxa"/>
          </w:tcPr>
          <w:p w14:paraId="3FF6E45B" w14:textId="74AE02E5" w:rsidR="000F55C5" w:rsidRDefault="000F55C5">
            <w:r w:rsidRPr="000F55C5">
              <w:rPr>
                <w:highlight w:val="lightGray"/>
              </w:rPr>
              <w:t>Kraj</w:t>
            </w:r>
            <w:r>
              <w:t xml:space="preserve">, </w:t>
            </w:r>
            <w:r w:rsidRPr="000F55C5">
              <w:rPr>
                <w:highlight w:val="lightGray"/>
              </w:rPr>
              <w:t>dd.mm.2020</w:t>
            </w:r>
          </w:p>
        </w:tc>
        <w:tc>
          <w:tcPr>
            <w:tcW w:w="2127" w:type="dxa"/>
          </w:tcPr>
          <w:p w14:paraId="7DA35BC2" w14:textId="77777777" w:rsidR="000F55C5" w:rsidRDefault="000F55C5"/>
        </w:tc>
        <w:tc>
          <w:tcPr>
            <w:tcW w:w="3974" w:type="dxa"/>
          </w:tcPr>
          <w:p w14:paraId="7F042679" w14:textId="7E70E4F4" w:rsidR="000F55C5" w:rsidRDefault="000F55C5">
            <w:r>
              <w:t xml:space="preserve">Slovenska Bistrica, </w:t>
            </w:r>
            <w:r w:rsidRPr="000F55C5">
              <w:rPr>
                <w:highlight w:val="lightGray"/>
              </w:rPr>
              <w:t>dd.mm.2020</w:t>
            </w:r>
          </w:p>
        </w:tc>
      </w:tr>
      <w:tr w:rsidR="000F55C5" w14:paraId="32ACCCAD" w14:textId="77777777" w:rsidTr="000F55C5">
        <w:tc>
          <w:tcPr>
            <w:tcW w:w="3969" w:type="dxa"/>
          </w:tcPr>
          <w:p w14:paraId="268A88D3" w14:textId="77777777" w:rsidR="000F55C5" w:rsidRDefault="000F55C5"/>
          <w:p w14:paraId="2BAFBFF9" w14:textId="133E453F" w:rsidR="000F55C5" w:rsidRPr="000F55C5" w:rsidRDefault="000F55C5" w:rsidP="000F55C5">
            <w:pPr>
              <w:jc w:val="center"/>
              <w:rPr>
                <w:highlight w:val="lightGray"/>
              </w:rPr>
            </w:pPr>
            <w:r w:rsidRPr="000F55C5">
              <w:rPr>
                <w:highlight w:val="lightGray"/>
              </w:rPr>
              <w:t>xxx</w:t>
            </w:r>
          </w:p>
          <w:p w14:paraId="10648B93" w14:textId="2121B4A5" w:rsidR="000F55C5" w:rsidRPr="000F55C5" w:rsidRDefault="000F55C5" w:rsidP="000F55C5">
            <w:pPr>
              <w:jc w:val="center"/>
              <w:rPr>
                <w:highlight w:val="lightGray"/>
              </w:rPr>
            </w:pPr>
            <w:r w:rsidRPr="000F55C5">
              <w:rPr>
                <w:highlight w:val="lightGray"/>
              </w:rPr>
              <w:t>Direktor(-ica)</w:t>
            </w:r>
          </w:p>
          <w:p w14:paraId="355FCD71" w14:textId="66D1AE6F" w:rsidR="000F55C5" w:rsidRDefault="000F55C5" w:rsidP="000F55C5">
            <w:pPr>
              <w:jc w:val="center"/>
            </w:pPr>
            <w:r w:rsidRPr="000F55C5">
              <w:rPr>
                <w:highlight w:val="lightGray"/>
              </w:rPr>
              <w:t>xxx</w:t>
            </w:r>
          </w:p>
        </w:tc>
        <w:tc>
          <w:tcPr>
            <w:tcW w:w="2127" w:type="dxa"/>
          </w:tcPr>
          <w:p w14:paraId="37592ABD" w14:textId="77777777" w:rsidR="000F55C5" w:rsidRDefault="000F55C5"/>
        </w:tc>
        <w:tc>
          <w:tcPr>
            <w:tcW w:w="3974" w:type="dxa"/>
          </w:tcPr>
          <w:p w14:paraId="133D7BF1" w14:textId="77777777" w:rsidR="000F55C5" w:rsidRDefault="000F55C5"/>
          <w:p w14:paraId="7D144E25" w14:textId="77777777" w:rsidR="000F55C5" w:rsidRDefault="000F55C5" w:rsidP="000F55C5">
            <w:pPr>
              <w:jc w:val="center"/>
            </w:pPr>
            <w:r>
              <w:t>Komunala Slovenska Bistrica d.o.o.</w:t>
            </w:r>
          </w:p>
          <w:p w14:paraId="5E3E859A" w14:textId="77777777" w:rsidR="000F55C5" w:rsidRDefault="000F55C5" w:rsidP="000F55C5">
            <w:pPr>
              <w:jc w:val="center"/>
            </w:pPr>
            <w:r>
              <w:t>Direktor</w:t>
            </w:r>
          </w:p>
          <w:p w14:paraId="72C96175" w14:textId="30166FAA" w:rsidR="000F55C5" w:rsidRDefault="000F55C5" w:rsidP="000F55C5">
            <w:pPr>
              <w:jc w:val="center"/>
            </w:pPr>
            <w:r>
              <w:t>Maksimiljan Tramšek, inž. el.</w:t>
            </w:r>
          </w:p>
        </w:tc>
      </w:tr>
    </w:tbl>
    <w:p w14:paraId="416DB3B1" w14:textId="77777777" w:rsidR="003B7DCA" w:rsidRDefault="003B7DCA"/>
    <w:p w14:paraId="28936F15" w14:textId="4C12AB87" w:rsidR="003B7DCA" w:rsidRDefault="003B7DCA" w:rsidP="003B7DCA">
      <w:pPr>
        <w:pStyle w:val="Naslovobrazca"/>
      </w:pPr>
      <w:bookmarkStart w:id="15" w:name="_Toc56559557"/>
      <w:r w:rsidRPr="00D4533F">
        <w:lastRenderedPageBreak/>
        <w:t xml:space="preserve">VZOREC </w:t>
      </w:r>
      <w:r>
        <w:t>POGODBE (za sklop 7)</w:t>
      </w:r>
      <w:bookmarkEnd w:id="15"/>
    </w:p>
    <w:p w14:paraId="3B19540B" w14:textId="77777777" w:rsidR="003B7DCA" w:rsidRPr="00D4533F" w:rsidRDefault="003B7DCA" w:rsidP="003B7DCA">
      <w:pPr>
        <w:pStyle w:val="Brezrazmikov"/>
      </w:pPr>
    </w:p>
    <w:p w14:paraId="55B9F48C" w14:textId="77777777" w:rsidR="003B7DCA" w:rsidRDefault="003B7DCA" w:rsidP="003B7DCA">
      <w:pPr>
        <w:pStyle w:val="Brezrazmikov"/>
      </w:pPr>
      <w:r w:rsidRPr="005A6038">
        <w:rPr>
          <w:b/>
          <w:bCs/>
        </w:rPr>
        <w:t>KOMUNALA SLOVENSKA BISTRICA podjetje za komunalne in druge storitve d.o.o.</w:t>
      </w:r>
      <w:r>
        <w:t xml:space="preserve">, Ulica Pohorskega bataljona 12, 2310 Slovenska Bistrica, matična številka: 5073162000, ID št. za DDV: SI 32621213, IBAN: </w:t>
      </w:r>
      <w:r w:rsidRPr="005A6038">
        <w:t>SI56 0443 0000 0394 225</w:t>
      </w:r>
      <w:r>
        <w:t xml:space="preserve"> (Nova KBM d.d.), ki jo zastopa direktor, Maksimiljan Tramšek inž. el., v nadaljevanju </w:t>
      </w:r>
      <w:r w:rsidRPr="005A6038">
        <w:rPr>
          <w:b/>
          <w:bCs/>
        </w:rPr>
        <w:t>NAROČNIK</w:t>
      </w:r>
    </w:p>
    <w:p w14:paraId="59E794CC" w14:textId="77777777" w:rsidR="003B7DCA" w:rsidRDefault="003B7DCA" w:rsidP="003B7DCA">
      <w:pPr>
        <w:pStyle w:val="Brezrazmikov"/>
      </w:pPr>
    </w:p>
    <w:p w14:paraId="24442C34" w14:textId="77777777" w:rsidR="003B7DCA" w:rsidRDefault="003B7DCA" w:rsidP="003B7DCA">
      <w:pPr>
        <w:pStyle w:val="Brezrazmikov"/>
      </w:pPr>
      <w:r>
        <w:t>in</w:t>
      </w:r>
    </w:p>
    <w:p w14:paraId="6660956A" w14:textId="77777777" w:rsidR="003B7DCA" w:rsidRDefault="003B7DCA" w:rsidP="003B7DCA">
      <w:pPr>
        <w:pStyle w:val="Brezrazmikov"/>
      </w:pPr>
    </w:p>
    <w:p w14:paraId="2250EB23" w14:textId="77777777" w:rsidR="003B7DCA" w:rsidRDefault="003B7DCA" w:rsidP="003B7DCA">
      <w:pPr>
        <w:pStyle w:val="Brezrazmikov"/>
      </w:pPr>
      <w:r w:rsidRPr="005A6038">
        <w:rPr>
          <w:b/>
          <w:bCs/>
          <w:highlight w:val="lightGray"/>
        </w:rPr>
        <w:t xml:space="preserve">NAZIV </w:t>
      </w:r>
      <w:r w:rsidRPr="005A6038">
        <w:rPr>
          <w:highlight w:val="lightGray"/>
        </w:rPr>
        <w:t>in sedež izvajalca</w:t>
      </w:r>
      <w:r>
        <w:t xml:space="preserve">, matična številka: </w:t>
      </w:r>
      <w:r w:rsidRPr="005A6038">
        <w:rPr>
          <w:highlight w:val="lightGray"/>
        </w:rPr>
        <w:t>xxxxxxxxxx</w:t>
      </w:r>
      <w:r>
        <w:t xml:space="preserve">, ID št. za DDV: SI </w:t>
      </w:r>
      <w:r w:rsidRPr="005A6038">
        <w:rPr>
          <w:highlight w:val="lightGray"/>
        </w:rPr>
        <w:t>xxxxxxxx</w:t>
      </w:r>
      <w:r>
        <w:t xml:space="preserve">, IBAN: </w:t>
      </w:r>
      <w:r w:rsidRPr="005A6038">
        <w:rPr>
          <w:highlight w:val="lightGray"/>
        </w:rPr>
        <w:t>xxxx xxxx xxxx xxxx xxx</w:t>
      </w:r>
      <w:r>
        <w:t xml:space="preserve"> (</w:t>
      </w:r>
      <w:r w:rsidRPr="005A6038">
        <w:rPr>
          <w:highlight w:val="lightGray"/>
        </w:rPr>
        <w:t>naziv banke</w:t>
      </w:r>
      <w:r>
        <w:t xml:space="preserve">), ki jo zastopa </w:t>
      </w:r>
      <w:r w:rsidRPr="005A6038">
        <w:rPr>
          <w:highlight w:val="lightGray"/>
        </w:rPr>
        <w:t>funkcija</w:t>
      </w:r>
      <w:r>
        <w:t xml:space="preserve">, </w:t>
      </w:r>
      <w:r w:rsidRPr="005A6038">
        <w:rPr>
          <w:highlight w:val="lightGray"/>
        </w:rPr>
        <w:t>ime in priimek zakonitega zastopnika</w:t>
      </w:r>
      <w:r>
        <w:t xml:space="preserve">, v nadaljevanju </w:t>
      </w:r>
      <w:r w:rsidRPr="005A6038">
        <w:rPr>
          <w:b/>
          <w:bCs/>
        </w:rPr>
        <w:t>IZVAJALEC</w:t>
      </w:r>
    </w:p>
    <w:p w14:paraId="15595936" w14:textId="77777777" w:rsidR="003B7DCA" w:rsidRDefault="003B7DCA" w:rsidP="003B7DCA">
      <w:pPr>
        <w:pStyle w:val="Brezrazmikov"/>
      </w:pPr>
    </w:p>
    <w:p w14:paraId="1FC028A3" w14:textId="77777777" w:rsidR="003B7DCA" w:rsidRDefault="003B7DCA" w:rsidP="003B7DCA">
      <w:pPr>
        <w:pStyle w:val="Brezrazmikov"/>
      </w:pPr>
      <w:r>
        <w:t xml:space="preserve">dogovorita in skleneta naslednjo </w:t>
      </w:r>
    </w:p>
    <w:p w14:paraId="29E3BBA6" w14:textId="77777777" w:rsidR="003B7DCA" w:rsidRDefault="003B7DCA" w:rsidP="003B7DCA">
      <w:pPr>
        <w:pStyle w:val="Brezrazmikov"/>
      </w:pPr>
    </w:p>
    <w:p w14:paraId="20A29F41" w14:textId="77777777" w:rsidR="003B7DCA" w:rsidRPr="005A6038" w:rsidRDefault="003B7DCA" w:rsidP="003B7DCA">
      <w:pPr>
        <w:pStyle w:val="Brezrazmikov"/>
        <w:jc w:val="center"/>
        <w:rPr>
          <w:b/>
          <w:bCs/>
        </w:rPr>
      </w:pPr>
      <w:r w:rsidRPr="005A6038">
        <w:rPr>
          <w:b/>
          <w:bCs/>
        </w:rPr>
        <w:t xml:space="preserve">POGODBO št. </w:t>
      </w:r>
      <w:r w:rsidRPr="005A6038">
        <w:rPr>
          <w:b/>
          <w:bCs/>
          <w:highlight w:val="lightGray"/>
        </w:rPr>
        <w:t>xxxx</w:t>
      </w:r>
    </w:p>
    <w:p w14:paraId="50185EFD" w14:textId="77777777" w:rsidR="003B7DCA" w:rsidRDefault="003B7DCA" w:rsidP="003B7DCA">
      <w:pPr>
        <w:pStyle w:val="Brezrazmikov"/>
        <w:jc w:val="center"/>
        <w:rPr>
          <w:b/>
          <w:bCs/>
        </w:rPr>
      </w:pPr>
      <w:r w:rsidRPr="005A6038">
        <w:rPr>
          <w:b/>
          <w:bCs/>
        </w:rPr>
        <w:t xml:space="preserve">za izvedbo analiz </w:t>
      </w:r>
      <w:r w:rsidRPr="003B7DCA">
        <w:rPr>
          <w:b/>
          <w:bCs/>
        </w:rPr>
        <w:t>kvalitete pitne vode – notranji nadzor</w:t>
      </w:r>
    </w:p>
    <w:p w14:paraId="1BB8125C" w14:textId="084EBF95" w:rsidR="003B7DCA" w:rsidRPr="005A6038" w:rsidRDefault="003B7DCA" w:rsidP="003B7DCA">
      <w:pPr>
        <w:pStyle w:val="Brezrazmikov"/>
        <w:jc w:val="center"/>
        <w:rPr>
          <w:b/>
          <w:bCs/>
        </w:rPr>
      </w:pPr>
      <w:r w:rsidRPr="005A6038">
        <w:rPr>
          <w:b/>
          <w:bCs/>
        </w:rPr>
        <w:t>za leto 2021 in 2022</w:t>
      </w:r>
    </w:p>
    <w:p w14:paraId="7FA5168E" w14:textId="77777777" w:rsidR="003B7DCA" w:rsidRPr="00FC4A5A" w:rsidRDefault="003B7DCA" w:rsidP="003B7DCA">
      <w:pPr>
        <w:pStyle w:val="Brezrazmikov"/>
        <w:rPr>
          <w:rFonts w:cstheme="minorHAnsi"/>
        </w:rPr>
      </w:pPr>
    </w:p>
    <w:p w14:paraId="7B5F3C32" w14:textId="77777777" w:rsidR="003B7DCA" w:rsidRPr="00FC4A5A" w:rsidRDefault="003B7DCA" w:rsidP="007B0E53">
      <w:pPr>
        <w:pStyle w:val="Brezrazmikov"/>
        <w:numPr>
          <w:ilvl w:val="0"/>
          <w:numId w:val="42"/>
        </w:numPr>
        <w:rPr>
          <w:rFonts w:cstheme="minorHAnsi"/>
          <w:b/>
          <w:bCs/>
        </w:rPr>
      </w:pPr>
      <w:r w:rsidRPr="00FC4A5A">
        <w:rPr>
          <w:rFonts w:cstheme="minorHAnsi"/>
          <w:b/>
          <w:bCs/>
        </w:rPr>
        <w:t>UVODNE DOLOČBE</w:t>
      </w:r>
    </w:p>
    <w:p w14:paraId="0F9538B0" w14:textId="77777777" w:rsidR="003B7DCA" w:rsidRPr="00FC4A5A" w:rsidRDefault="003B7DCA" w:rsidP="003B7DCA">
      <w:pPr>
        <w:pStyle w:val="Brezrazmikov"/>
        <w:rPr>
          <w:rFonts w:cstheme="minorHAnsi"/>
        </w:rPr>
      </w:pPr>
    </w:p>
    <w:p w14:paraId="6AAC686A" w14:textId="77777777" w:rsidR="003B7DCA" w:rsidRDefault="003B7DCA" w:rsidP="007B0E53">
      <w:pPr>
        <w:pStyle w:val="Brezrazmikov"/>
        <w:numPr>
          <w:ilvl w:val="0"/>
          <w:numId w:val="43"/>
        </w:numPr>
        <w:jc w:val="center"/>
        <w:rPr>
          <w:rFonts w:cstheme="minorHAnsi"/>
        </w:rPr>
      </w:pPr>
    </w:p>
    <w:p w14:paraId="732E985A" w14:textId="77777777" w:rsidR="003B7DCA" w:rsidRDefault="003B7DCA" w:rsidP="003B7DCA">
      <w:pPr>
        <w:pStyle w:val="Brezrazmikov"/>
        <w:rPr>
          <w:rFonts w:cstheme="minorHAnsi"/>
        </w:rPr>
      </w:pPr>
    </w:p>
    <w:p w14:paraId="5D979979" w14:textId="77777777" w:rsidR="003B7DCA" w:rsidRPr="00FC4A5A" w:rsidRDefault="003B7DCA" w:rsidP="003B7DCA">
      <w:pPr>
        <w:pStyle w:val="Brezrazmikov"/>
        <w:rPr>
          <w:rFonts w:cstheme="minorHAnsi"/>
        </w:rPr>
      </w:pPr>
      <w:r w:rsidRPr="00FC4A5A">
        <w:rPr>
          <w:rFonts w:cstheme="minorHAnsi"/>
        </w:rPr>
        <w:t>Pogodbeni stranki uvodoma ugotavljata, da:</w:t>
      </w:r>
    </w:p>
    <w:p w14:paraId="1BE79CA3" w14:textId="77777777" w:rsidR="003B7DCA" w:rsidRPr="00FC4A5A" w:rsidRDefault="003B7DCA" w:rsidP="007B0E53">
      <w:pPr>
        <w:pStyle w:val="Brezrazmikov"/>
        <w:numPr>
          <w:ilvl w:val="0"/>
          <w:numId w:val="21"/>
        </w:numPr>
        <w:rPr>
          <w:rFonts w:cstheme="minorHAnsi"/>
        </w:rPr>
      </w:pPr>
      <w:r w:rsidRPr="00FC4A5A">
        <w:rPr>
          <w:rFonts w:cstheme="minorHAnsi"/>
        </w:rPr>
        <w:t xml:space="preserve">je bil izvajalec izbran kot najugodnejši ponudnik na podlagi izvedenega postopka oddaje naročila male vrednosti v skladu s 47. členom Zakona o javnem naročanju (Uradni list RS, št. 91/2015 in 14/2018, v nadaljevanju ZJN-3) na podlagi oddane ponudbe in predračuna št. </w:t>
      </w:r>
      <w:r w:rsidRPr="00FC4A5A">
        <w:rPr>
          <w:rFonts w:cstheme="minorHAnsi"/>
          <w:highlight w:val="lightGray"/>
        </w:rPr>
        <w:t>xxx</w:t>
      </w:r>
      <w:r w:rsidRPr="00FC4A5A">
        <w:rPr>
          <w:rFonts w:cstheme="minorHAnsi"/>
        </w:rPr>
        <w:t xml:space="preserve">, z dne </w:t>
      </w:r>
      <w:r w:rsidRPr="00FC4A5A">
        <w:rPr>
          <w:rFonts w:cstheme="minorHAnsi"/>
          <w:highlight w:val="lightGray"/>
        </w:rPr>
        <w:t>dd.mm.2020</w:t>
      </w:r>
      <w:r w:rsidRPr="00FC4A5A">
        <w:rPr>
          <w:rFonts w:cstheme="minorHAnsi"/>
        </w:rPr>
        <w:t xml:space="preserve"> z odločitvijo o oddaji javnega naročila, št. </w:t>
      </w:r>
      <w:r w:rsidRPr="00FC4A5A">
        <w:rPr>
          <w:rFonts w:cstheme="minorHAnsi"/>
          <w:highlight w:val="lightGray"/>
        </w:rPr>
        <w:t>xxx</w:t>
      </w:r>
      <w:r>
        <w:rPr>
          <w:rFonts w:cstheme="minorHAnsi"/>
        </w:rPr>
        <w:t>,</w:t>
      </w:r>
      <w:r w:rsidRPr="00FC4A5A">
        <w:rPr>
          <w:rFonts w:cstheme="minorHAnsi"/>
        </w:rPr>
        <w:t xml:space="preserve"> z dne </w:t>
      </w:r>
      <w:r w:rsidRPr="00FC4A5A">
        <w:rPr>
          <w:rFonts w:cstheme="minorHAnsi"/>
          <w:highlight w:val="lightGray"/>
        </w:rPr>
        <w:t>dd.mm.2020</w:t>
      </w:r>
      <w:r>
        <w:rPr>
          <w:rFonts w:cstheme="minorHAnsi"/>
        </w:rPr>
        <w:t>;</w:t>
      </w:r>
    </w:p>
    <w:p w14:paraId="1F70DF5A" w14:textId="5B21C2AD" w:rsidR="003B7DCA" w:rsidRPr="00FC4A5A" w:rsidRDefault="003B7DCA" w:rsidP="007B0E53">
      <w:pPr>
        <w:pStyle w:val="Brezrazmikov"/>
        <w:numPr>
          <w:ilvl w:val="0"/>
          <w:numId w:val="21"/>
        </w:numPr>
        <w:rPr>
          <w:rFonts w:cstheme="minorHAnsi"/>
        </w:rPr>
      </w:pPr>
      <w:r w:rsidRPr="00FC4A5A">
        <w:rPr>
          <w:rFonts w:cstheme="minorHAnsi"/>
        </w:rPr>
        <w:t>se pogodba sklepa v skladu z določbo 48. člena ZJN-3 na podlagi izvedenega postopka oddaje javnega naročila za »</w:t>
      </w:r>
      <w:r>
        <w:rPr>
          <w:rFonts w:cstheme="minorHAnsi"/>
        </w:rPr>
        <w:t>I</w:t>
      </w:r>
      <w:r w:rsidRPr="00FC4A5A">
        <w:rPr>
          <w:rFonts w:cstheme="minorHAnsi"/>
        </w:rPr>
        <w:t>zvedbo meritev in analiz za objekte v upravljanju Komunale Slovenska Bistrica d.o.o. za leto 202</w:t>
      </w:r>
      <w:r>
        <w:rPr>
          <w:rFonts w:cstheme="minorHAnsi"/>
        </w:rPr>
        <w:t>1 in 2022</w:t>
      </w:r>
      <w:r w:rsidRPr="00FC4A5A">
        <w:rPr>
          <w:rFonts w:cstheme="minorHAnsi"/>
        </w:rPr>
        <w:t xml:space="preserve">« za razpisani </w:t>
      </w:r>
      <w:r w:rsidRPr="003B7DCA">
        <w:rPr>
          <w:rFonts w:cstheme="minorHAnsi"/>
          <w:b/>
          <w:bCs/>
        </w:rPr>
        <w:t>sklop 7: Analiza kvalitete pitne vode – notranji nadzor</w:t>
      </w:r>
      <w:r w:rsidRPr="00FC4A5A">
        <w:rPr>
          <w:rFonts w:cstheme="minorHAnsi"/>
        </w:rPr>
        <w:t>,</w:t>
      </w:r>
    </w:p>
    <w:p w14:paraId="6208FEF6" w14:textId="77777777" w:rsidR="003B7DCA" w:rsidRDefault="003B7DCA" w:rsidP="007B0E53">
      <w:pPr>
        <w:pStyle w:val="Brezrazmikov"/>
        <w:numPr>
          <w:ilvl w:val="0"/>
          <w:numId w:val="21"/>
        </w:numPr>
        <w:rPr>
          <w:rFonts w:cstheme="minorHAnsi"/>
        </w:rPr>
      </w:pPr>
      <w:r w:rsidRPr="00FC4A5A">
        <w:rPr>
          <w:rFonts w:cstheme="minorHAnsi"/>
        </w:rPr>
        <w:t>izvajalec naročniku zagotavlja, da je pooblaščen za izvajanje predmetnih storitev oziroma, da opravlja vse dejavnosti, potrebne za izpolnjevanje prevzetih obveznosti po tej pogodbi in da izpolnjuje vse pogoje, določene z veljavnimi predpisi in navodili naročnika za izvajanje dejavnosti in za izpolnjevanje prevzetih obveznosti</w:t>
      </w:r>
      <w:r>
        <w:rPr>
          <w:rFonts w:cstheme="minorHAnsi"/>
        </w:rPr>
        <w:t>,</w:t>
      </w:r>
    </w:p>
    <w:p w14:paraId="483533C5" w14:textId="32425D1F" w:rsidR="003B7DCA" w:rsidRPr="00FC4A5A" w:rsidRDefault="003B7DCA" w:rsidP="007B0E53">
      <w:pPr>
        <w:pStyle w:val="Brezrazmikov"/>
        <w:numPr>
          <w:ilvl w:val="0"/>
          <w:numId w:val="21"/>
        </w:numPr>
        <w:rPr>
          <w:rFonts w:cstheme="minorHAnsi"/>
        </w:rPr>
      </w:pPr>
      <w:r w:rsidRPr="003B7DCA">
        <w:rPr>
          <w:rFonts w:cstheme="minorHAnsi"/>
        </w:rPr>
        <w:t>izvajalec naročniku zagotavlja, da</w:t>
      </w:r>
      <w:r w:rsidRPr="003B7DCA">
        <w:t xml:space="preserve"> </w:t>
      </w:r>
      <w:r w:rsidRPr="003B7DCA">
        <w:rPr>
          <w:rFonts w:cstheme="minorHAnsi"/>
        </w:rPr>
        <w:t>izpolnjuje formalne, delovne, tehnične in druge pogoje in ima ustrezna pojasnila za opravljanje strokovnega nadzora zdravstvene ustreznosti pitne vode</w:t>
      </w:r>
      <w:r w:rsidRPr="00FC4A5A">
        <w:rPr>
          <w:rFonts w:cstheme="minorHAnsi"/>
        </w:rPr>
        <w:t>.</w:t>
      </w:r>
    </w:p>
    <w:p w14:paraId="3C0FEF9F" w14:textId="77777777" w:rsidR="003B7DCA" w:rsidRPr="00FC4A5A" w:rsidRDefault="003B7DCA" w:rsidP="003B7DCA">
      <w:pPr>
        <w:pStyle w:val="Brezrazmikov"/>
        <w:rPr>
          <w:rFonts w:cstheme="minorHAnsi"/>
        </w:rPr>
      </w:pPr>
    </w:p>
    <w:p w14:paraId="4A68858C" w14:textId="77777777" w:rsidR="003B7DCA" w:rsidRPr="00FC4A5A" w:rsidRDefault="003B7DCA" w:rsidP="007B0E53">
      <w:pPr>
        <w:pStyle w:val="Brezrazmikov"/>
        <w:numPr>
          <w:ilvl w:val="0"/>
          <w:numId w:val="42"/>
        </w:numPr>
        <w:rPr>
          <w:b/>
          <w:bCs/>
        </w:rPr>
      </w:pPr>
      <w:r w:rsidRPr="00FC4A5A">
        <w:rPr>
          <w:b/>
          <w:bCs/>
        </w:rPr>
        <w:t>PREDMET POGODBE</w:t>
      </w:r>
    </w:p>
    <w:p w14:paraId="26D81D15" w14:textId="77777777" w:rsidR="003B7DCA" w:rsidRPr="008A7199" w:rsidRDefault="003B7DCA" w:rsidP="003B7DCA">
      <w:pPr>
        <w:pStyle w:val="Brezrazmikov"/>
      </w:pPr>
    </w:p>
    <w:p w14:paraId="4BE08492" w14:textId="77777777" w:rsidR="003B7DCA" w:rsidRDefault="003B7DCA" w:rsidP="007B0E53">
      <w:pPr>
        <w:pStyle w:val="Brezrazmikov"/>
        <w:numPr>
          <w:ilvl w:val="0"/>
          <w:numId w:val="43"/>
        </w:numPr>
        <w:jc w:val="center"/>
      </w:pPr>
    </w:p>
    <w:p w14:paraId="7F4ABBFD" w14:textId="77777777" w:rsidR="003B7DCA" w:rsidRPr="00305909" w:rsidRDefault="003B7DCA" w:rsidP="003B7DCA">
      <w:pPr>
        <w:pStyle w:val="Brezrazmikov"/>
        <w:jc w:val="center"/>
      </w:pPr>
    </w:p>
    <w:p w14:paraId="711AC8C7" w14:textId="0E85536B" w:rsidR="003B7DCA" w:rsidRPr="00FC4A5A" w:rsidRDefault="003B7DCA" w:rsidP="007B0E53">
      <w:pPr>
        <w:pStyle w:val="Brezrazmikov"/>
        <w:numPr>
          <w:ilvl w:val="0"/>
          <w:numId w:val="44"/>
        </w:numPr>
      </w:pPr>
      <w:r w:rsidRPr="00FC4A5A">
        <w:t xml:space="preserve">Predmet pogodbe </w:t>
      </w:r>
      <w:r>
        <w:t xml:space="preserve">so splošni pogoji izvajanja naročila </w:t>
      </w:r>
      <w:r w:rsidRPr="00FC4A5A">
        <w:t>»</w:t>
      </w:r>
      <w:r>
        <w:t>I</w:t>
      </w:r>
      <w:r w:rsidRPr="00FC4A5A">
        <w:t>zvedba meritev in analiz za objekte v upravljanju Komunale Slovenska Bistrica d.o.o. za leto 202</w:t>
      </w:r>
      <w:r>
        <w:t>1 in 2022</w:t>
      </w:r>
      <w:r w:rsidRPr="00FC4A5A">
        <w:t>« za razpisani sklop</w:t>
      </w:r>
      <w:r w:rsidRPr="003B7DCA">
        <w:rPr>
          <w:rFonts w:cstheme="minorHAnsi"/>
        </w:rPr>
        <w:t xml:space="preserve"> 7: Analiza kvalitete pitne vode – notranji nadzor</w:t>
      </w:r>
      <w:r w:rsidRPr="00FC4A5A">
        <w:t>.</w:t>
      </w:r>
    </w:p>
    <w:p w14:paraId="21AB72F1" w14:textId="0F93562F" w:rsidR="003B7DCA" w:rsidRDefault="003B7DCA" w:rsidP="007B0E53">
      <w:pPr>
        <w:pStyle w:val="Brezrazmikov"/>
        <w:numPr>
          <w:ilvl w:val="0"/>
          <w:numId w:val="44"/>
        </w:numPr>
        <w:ind w:left="360"/>
      </w:pPr>
      <w:r>
        <w:t>Z</w:t>
      </w:r>
      <w:r w:rsidRPr="003B7DCA">
        <w:t>dravstveno ustreznost pitne vode oziroma zahteve, ki jih mora izpolnjevati pitna voda in nadzor nad tem ter spremljanje stanja na tem področju opredeljujejo Zakon o zdravstveni ustreznosti živil in izdelkov ter snovi, ki prihajajo v stik z živili (Ur.l. RS št. 52/00, 42/02, 47/04) in Pravilnikom o pitni vodi (Ur.l. RS, št. 19/04, 35/04, 26/06, 92/06, 25/09, 74/15 in 51/17)</w:t>
      </w:r>
      <w:r>
        <w:t>.</w:t>
      </w:r>
    </w:p>
    <w:p w14:paraId="2B955B7A" w14:textId="4253BDF7" w:rsidR="003B7DCA" w:rsidRDefault="003B7DCA" w:rsidP="007B0E53">
      <w:pPr>
        <w:pStyle w:val="Brezrazmikov"/>
        <w:numPr>
          <w:ilvl w:val="0"/>
          <w:numId w:val="44"/>
        </w:numPr>
        <w:ind w:left="360"/>
      </w:pPr>
      <w:r>
        <w:t>Obseg s</w:t>
      </w:r>
      <w:r w:rsidRPr="008A7199">
        <w:t>toritev iz prvega odstavka tega člena</w:t>
      </w:r>
      <w:r>
        <w:t xml:space="preserve"> je razviden iz razpisne dokumentacije ter ponudbe izvajalca št. </w:t>
      </w:r>
      <w:r w:rsidRPr="00FC4A5A">
        <w:rPr>
          <w:rFonts w:cstheme="minorHAnsi"/>
        </w:rPr>
        <w:t xml:space="preserve">št. </w:t>
      </w:r>
      <w:r w:rsidRPr="00FC4A5A">
        <w:rPr>
          <w:rFonts w:cstheme="minorHAnsi"/>
          <w:highlight w:val="lightGray"/>
        </w:rPr>
        <w:t>xxx</w:t>
      </w:r>
      <w:r w:rsidRPr="00FC4A5A">
        <w:rPr>
          <w:rFonts w:cstheme="minorHAnsi"/>
        </w:rPr>
        <w:t xml:space="preserve">, z dne </w:t>
      </w:r>
      <w:r w:rsidRPr="00FC4A5A">
        <w:rPr>
          <w:rFonts w:cstheme="minorHAnsi"/>
          <w:highlight w:val="lightGray"/>
        </w:rPr>
        <w:t>dd.mm.2020</w:t>
      </w:r>
      <w:r>
        <w:t>, ki sta sestavni del pogodbe.</w:t>
      </w:r>
    </w:p>
    <w:p w14:paraId="1BE3216D" w14:textId="2BDDE0CD" w:rsidR="003B7DCA" w:rsidRDefault="003B7DCA" w:rsidP="007B0E53">
      <w:pPr>
        <w:pStyle w:val="Brezrazmikov"/>
        <w:numPr>
          <w:ilvl w:val="0"/>
          <w:numId w:val="44"/>
        </w:numPr>
        <w:ind w:left="360"/>
      </w:pPr>
      <w:r w:rsidRPr="008A7199">
        <w:lastRenderedPageBreak/>
        <w:t xml:space="preserve">Storitev se izvajalec zaveže opraviti v skladu s svojo priloženo ponudbo, </w:t>
      </w:r>
      <w:r>
        <w:t xml:space="preserve">razpisno </w:t>
      </w:r>
      <w:r w:rsidRPr="008A7199">
        <w:t xml:space="preserve">dokumentacijo, pravili stroke, veljavno zakonodajo, okoljevarstvenimi predpisi, tehničnimi pravilniki in standardi, ki veljajo v RS. </w:t>
      </w:r>
    </w:p>
    <w:p w14:paraId="7A05E366" w14:textId="4EF1B278" w:rsidR="003B7DCA" w:rsidRDefault="003B7DCA" w:rsidP="003B7DCA">
      <w:pPr>
        <w:pStyle w:val="Brezrazmikov"/>
      </w:pPr>
    </w:p>
    <w:p w14:paraId="29588D85" w14:textId="77777777" w:rsidR="003B7DCA" w:rsidRPr="008A7199" w:rsidRDefault="003B7DCA" w:rsidP="007B0E53">
      <w:pPr>
        <w:pStyle w:val="Brezrazmikov"/>
        <w:numPr>
          <w:ilvl w:val="0"/>
          <w:numId w:val="43"/>
        </w:numPr>
        <w:jc w:val="center"/>
      </w:pPr>
    </w:p>
    <w:p w14:paraId="0FF618AC" w14:textId="77777777" w:rsidR="003B7DCA" w:rsidRDefault="003B7DCA" w:rsidP="003B7DCA">
      <w:pPr>
        <w:pStyle w:val="Brezrazmikov"/>
      </w:pPr>
    </w:p>
    <w:p w14:paraId="5AC0DA43" w14:textId="77C30725" w:rsidR="003B7DCA" w:rsidRDefault="003B7DCA" w:rsidP="003B7DCA">
      <w:pPr>
        <w:pStyle w:val="Brezrazmikov"/>
      </w:pPr>
      <w:r>
        <w:t>Za analitiko pitne vode so zahtevani naslednji pogoji, ki izhajajo iz Pravilnika o pitni vodi:</w:t>
      </w:r>
    </w:p>
    <w:p w14:paraId="33821415" w14:textId="65E1FAFE" w:rsidR="003B7DCA" w:rsidRDefault="003B7DCA" w:rsidP="007B0E53">
      <w:pPr>
        <w:pStyle w:val="Brezrazmikov"/>
        <w:numPr>
          <w:ilvl w:val="0"/>
          <w:numId w:val="45"/>
        </w:numPr>
      </w:pPr>
      <w:r>
        <w:t>vzorčenje pitne vode v skladu s standardi ISO 5667-5 in ISO 19458 (kar se dokazuje z akreditacijsko listino),</w:t>
      </w:r>
    </w:p>
    <w:p w14:paraId="20493802" w14:textId="2F095906" w:rsidR="003B7DCA" w:rsidRDefault="003B7DCA" w:rsidP="007B0E53">
      <w:pPr>
        <w:pStyle w:val="Brezrazmikov"/>
        <w:numPr>
          <w:ilvl w:val="0"/>
          <w:numId w:val="45"/>
        </w:numPr>
      </w:pPr>
      <w:r>
        <w:t>mikrobiološka preskušanja se izvajajo v skladu s metodami iz priloge III Pravilnika o pitni vodi:</w:t>
      </w:r>
    </w:p>
    <w:p w14:paraId="33F6580E" w14:textId="14A90789" w:rsidR="003B7DCA" w:rsidRDefault="003B7DCA" w:rsidP="007B0E53">
      <w:pPr>
        <w:pStyle w:val="Brezrazmikov"/>
        <w:numPr>
          <w:ilvl w:val="1"/>
          <w:numId w:val="46"/>
        </w:numPr>
      </w:pPr>
      <w:r>
        <w:t>E. coli koliformne bakterije: EN ISO 9308-1 ali EN ISO 9308-2)</w:t>
      </w:r>
    </w:p>
    <w:p w14:paraId="0C9CD4D3" w14:textId="3392C9C5" w:rsidR="003B7DCA" w:rsidRDefault="003B7DCA" w:rsidP="007B0E53">
      <w:pPr>
        <w:pStyle w:val="Brezrazmikov"/>
        <w:numPr>
          <w:ilvl w:val="1"/>
          <w:numId w:val="46"/>
        </w:numPr>
      </w:pPr>
      <w:r>
        <w:t>enterokoki: EN ISO 7899-2</w:t>
      </w:r>
    </w:p>
    <w:p w14:paraId="779D5DEB" w14:textId="21534A7C" w:rsidR="003B7DCA" w:rsidRDefault="003B7DCA" w:rsidP="007B0E53">
      <w:pPr>
        <w:pStyle w:val="Brezrazmikov"/>
        <w:numPr>
          <w:ilvl w:val="1"/>
          <w:numId w:val="46"/>
        </w:numPr>
      </w:pPr>
      <w:r>
        <w:t>skupno število: EN ISO 6222</w:t>
      </w:r>
    </w:p>
    <w:p w14:paraId="6B28F435" w14:textId="135D2834" w:rsidR="003B7DCA" w:rsidRDefault="003B7DCA" w:rsidP="007B0E53">
      <w:pPr>
        <w:pStyle w:val="Brezrazmikov"/>
        <w:numPr>
          <w:ilvl w:val="1"/>
          <w:numId w:val="46"/>
        </w:numPr>
      </w:pPr>
      <w:r>
        <w:t>Clostridium perfringens - EN ISO 14189</w:t>
      </w:r>
    </w:p>
    <w:p w14:paraId="73861EB9" w14:textId="77DC0C5C" w:rsidR="003B7DCA" w:rsidRDefault="003B7DCA" w:rsidP="007B0E53">
      <w:pPr>
        <w:pStyle w:val="Brezrazmikov"/>
        <w:numPr>
          <w:ilvl w:val="0"/>
          <w:numId w:val="45"/>
        </w:numPr>
      </w:pPr>
      <w:r>
        <w:t>izvedba vseh preskušanj iz Priloge I Pravilnika o pitni vodi z eno institucijo (vključujoč akrilamid, epiklohidrin in vinilklorid).</w:t>
      </w:r>
    </w:p>
    <w:p w14:paraId="024ECB61" w14:textId="23DD07DB" w:rsidR="003B7DCA" w:rsidRDefault="003B7DCA" w:rsidP="003B7DCA">
      <w:pPr>
        <w:pStyle w:val="Brezrazmikov"/>
      </w:pPr>
    </w:p>
    <w:p w14:paraId="71831833" w14:textId="347A9B7C" w:rsidR="003B7DCA" w:rsidRDefault="003B7DCA" w:rsidP="007B0E53">
      <w:pPr>
        <w:pStyle w:val="Brezrazmikov"/>
        <w:numPr>
          <w:ilvl w:val="0"/>
          <w:numId w:val="43"/>
        </w:numPr>
        <w:jc w:val="center"/>
      </w:pPr>
    </w:p>
    <w:p w14:paraId="5EABC587" w14:textId="7EC5B1F1" w:rsidR="003B7DCA" w:rsidRDefault="003B7DCA" w:rsidP="003B7DCA">
      <w:pPr>
        <w:pStyle w:val="Brezrazmikov"/>
      </w:pPr>
    </w:p>
    <w:p w14:paraId="425B2348" w14:textId="77777777" w:rsidR="00AE25E1" w:rsidRDefault="00AE25E1" w:rsidP="007B0E53">
      <w:pPr>
        <w:pStyle w:val="Brezrazmikov"/>
        <w:numPr>
          <w:ilvl w:val="0"/>
          <w:numId w:val="47"/>
        </w:numPr>
        <w:ind w:left="360"/>
      </w:pPr>
      <w:r>
        <w:t xml:space="preserve">Predmet naročila so stalne storitve, ki jih naročnik po obsegu in časovno ne more vnaprej določiti. Količine in vrste storitve po predračunu so okvirne. </w:t>
      </w:r>
    </w:p>
    <w:p w14:paraId="74C835A6" w14:textId="77777777" w:rsidR="00AE25E1" w:rsidRDefault="00AE25E1" w:rsidP="007B0E53">
      <w:pPr>
        <w:pStyle w:val="Brezrazmikov"/>
        <w:numPr>
          <w:ilvl w:val="0"/>
          <w:numId w:val="47"/>
        </w:numPr>
        <w:ind w:left="360"/>
      </w:pPr>
      <w:r>
        <w:t xml:space="preserve">Naročnik oddaja naročilo za predmet naročila »Analize kvalitete pitne vode - notranji nadzor« v celoti. </w:t>
      </w:r>
    </w:p>
    <w:p w14:paraId="232781F5" w14:textId="77777777" w:rsidR="00AE25E1" w:rsidRDefault="00AE25E1" w:rsidP="007B0E53">
      <w:pPr>
        <w:pStyle w:val="Brezrazmikov"/>
        <w:numPr>
          <w:ilvl w:val="0"/>
          <w:numId w:val="47"/>
        </w:numPr>
        <w:ind w:left="360"/>
      </w:pPr>
      <w:r>
        <w:t>Postopek naročanja in izvajanja del poteka v slovenskem jeziku.</w:t>
      </w:r>
    </w:p>
    <w:p w14:paraId="57FE499A" w14:textId="77777777" w:rsidR="00AE25E1" w:rsidRDefault="00AE25E1" w:rsidP="007B0E53">
      <w:pPr>
        <w:pStyle w:val="Brezrazmikov"/>
        <w:numPr>
          <w:ilvl w:val="0"/>
          <w:numId w:val="47"/>
        </w:numPr>
        <w:ind w:left="360"/>
      </w:pPr>
      <w:r>
        <w:t>Naročnik bo zagotovil varovanje podatkov, ki se glede na določbe zakona, ki ureja varstvo osebnih podatkov in varstvo tajnih podatkov.</w:t>
      </w:r>
    </w:p>
    <w:p w14:paraId="15AA7DED" w14:textId="799AF3E2" w:rsidR="00AE25E1" w:rsidRDefault="00AE25E1" w:rsidP="007B0E53">
      <w:pPr>
        <w:pStyle w:val="Brezrazmikov"/>
        <w:numPr>
          <w:ilvl w:val="0"/>
          <w:numId w:val="47"/>
        </w:numPr>
        <w:ind w:left="360"/>
      </w:pPr>
      <w:r>
        <w:t xml:space="preserve">Naročnik ima skladno s Pravilnikom o pitni vodi (Ur.l. RS, št. 19/2004, 35/2004, 26/2006, 92/2006, 25/09, 74/15 in 51/17)) uveden sistem, ki omogoča prepoznavanje, oceno, pravočasno ukrepanje in nadzor nad morebitno prisotnimi škodljivimi dejavniki v podzemni oziroma pitni vodi ali stanji, ki lahko ogrožajo zdravje uporabnikov - program HACCP. Skladno z določili 10. člena Pravilnika o pitni vodi HACCP načrt vsebuje mesta vzorčenja, vrsto preskušanj in frekvenco vzorčenja, kar je predmet tega programa. </w:t>
      </w:r>
    </w:p>
    <w:p w14:paraId="4BD5AC75" w14:textId="77777777" w:rsidR="00AE25E1" w:rsidRDefault="00AE25E1" w:rsidP="007B0E53">
      <w:pPr>
        <w:pStyle w:val="Brezrazmikov"/>
        <w:numPr>
          <w:ilvl w:val="0"/>
          <w:numId w:val="47"/>
        </w:numPr>
        <w:ind w:left="360"/>
      </w:pPr>
      <w:r>
        <w:t xml:space="preserve">Interni nadzor, z namenom zagotavljanja skladnosti pitne vode pri uporabnikih, se izvaja v vodnjakih/ črpališčih/zajetjih, v objektih za oskrbo s pitno vodo in na vodovodnem omrežju oziroma pri uporabnikih. Glede na pogoje oskrbe vodovodni sistem delimo na oskrbovalna območja. Za vsako oskrbovalno območje so določene lokacije odvzemnih mest in pogostnost odvzema vzorcev pitne vode pri uporabnikih, v vodnjakih/na črpališčih/na zajetjih in v objektih za oskrbo s pitno vodo. </w:t>
      </w:r>
    </w:p>
    <w:p w14:paraId="5F45DB92" w14:textId="5893D089" w:rsidR="00AE25E1" w:rsidRDefault="00AE25E1" w:rsidP="007B0E53">
      <w:pPr>
        <w:pStyle w:val="Brezrazmikov"/>
        <w:numPr>
          <w:ilvl w:val="0"/>
          <w:numId w:val="47"/>
        </w:numPr>
        <w:ind w:left="360"/>
      </w:pPr>
      <w:r>
        <w:t>S podpisom pogodbe izvajalec prevzame obveznost izvedbe analiz pitne vode za potrebe internega nadzora naročnika. v predvidenem obsegu kot ga določa priloga za obdobje enega leta po podpisu pogodbe. Odjemna mesta so priloga pogodbe.</w:t>
      </w:r>
    </w:p>
    <w:p w14:paraId="6451CA03" w14:textId="77777777" w:rsidR="00AE25E1" w:rsidRDefault="00AE25E1" w:rsidP="007B0E53">
      <w:pPr>
        <w:pStyle w:val="Brezrazmikov"/>
        <w:numPr>
          <w:ilvl w:val="0"/>
          <w:numId w:val="47"/>
        </w:numPr>
        <w:ind w:left="360"/>
      </w:pPr>
      <w:r>
        <w:t>V primerih, ko so rezultati analiz neskladni je potrebno ob analizi predložiti tudi zdravstveno oceno oziroma strokovno mnenje izvajalca. Ne glede na dejansko število neskladnih vzorcev je izdelava zdravstvene ocene vključena v končno ceno odvzema vzorca.</w:t>
      </w:r>
    </w:p>
    <w:p w14:paraId="46951BE3" w14:textId="47069C21" w:rsidR="00AE25E1" w:rsidRDefault="00AE25E1" w:rsidP="007B0E53">
      <w:pPr>
        <w:pStyle w:val="Brezrazmikov"/>
        <w:numPr>
          <w:ilvl w:val="0"/>
          <w:numId w:val="47"/>
        </w:numPr>
        <w:ind w:left="360"/>
      </w:pPr>
      <w:r>
        <w:t xml:space="preserve">Takoj po postavitvi suma na neskladnosti se o tem pisno, preko sms sporočila in e-pošte obvesti naročnika. Obvešča se skrbnico pogodbe s poslanim SMS sporočilom na številko 031 502 106. </w:t>
      </w:r>
    </w:p>
    <w:p w14:paraId="18057921" w14:textId="77777777" w:rsidR="00AE25E1" w:rsidRDefault="00AE25E1" w:rsidP="007B0E53">
      <w:pPr>
        <w:pStyle w:val="Brezrazmikov"/>
        <w:numPr>
          <w:ilvl w:val="0"/>
          <w:numId w:val="47"/>
        </w:numPr>
        <w:ind w:left="360"/>
      </w:pPr>
      <w:r>
        <w:t xml:space="preserve">Naročilo odvzema kontrolnega vzorca izvede naročnik oziroma se lahko kontrolni vzorec odvzame le ob pisnem ali ustnem naročilu odgovornega za kvaliteto pitne vode v podjetju. V primeru, da vzorca ni možno iz kakršnega koli razloga odvzeti na primarnem ali alternativno določenem odvzemnem mestu, mora izvajalec o tem obvestiti naročnika, kjer se v dogovoru določi novo, alternativno odjemno mesto. </w:t>
      </w:r>
    </w:p>
    <w:p w14:paraId="78D9BBF2" w14:textId="77777777" w:rsidR="00AE25E1" w:rsidRDefault="00AE25E1" w:rsidP="007B0E53">
      <w:pPr>
        <w:pStyle w:val="Brezrazmikov"/>
        <w:numPr>
          <w:ilvl w:val="0"/>
          <w:numId w:val="47"/>
        </w:numPr>
        <w:ind w:left="360"/>
      </w:pPr>
      <w:r>
        <w:t>Vzorci se lahko odvzamejo le na vnaprej določenih odvzemnih mestih (primarna odvzemna mesta ali alternativna odvzemna mesta), ki so razvidna iz predmetne dokumentacije.</w:t>
      </w:r>
    </w:p>
    <w:p w14:paraId="042D27B5" w14:textId="6A045C76" w:rsidR="00AE25E1" w:rsidRDefault="00AE25E1" w:rsidP="007B0E53">
      <w:pPr>
        <w:pStyle w:val="Brezrazmikov"/>
        <w:numPr>
          <w:ilvl w:val="0"/>
          <w:numId w:val="47"/>
        </w:numPr>
        <w:ind w:left="360"/>
      </w:pPr>
      <w:r>
        <w:t>Zaradi epidemije SARS-KOV-2 odjemna mesta prilagajamo in prerazporedimo po drugih objektih skladno z navodili naročnika. Vzorci se odvzamejo v prisotnosti predstavnika naročnika.</w:t>
      </w:r>
    </w:p>
    <w:p w14:paraId="5358FD54" w14:textId="77777777" w:rsidR="00AE25E1" w:rsidRDefault="00AE25E1" w:rsidP="00AE25E1">
      <w:pPr>
        <w:pStyle w:val="Brezrazmikov"/>
      </w:pPr>
    </w:p>
    <w:p w14:paraId="17FB70A9" w14:textId="77777777" w:rsidR="00AE25E1" w:rsidRDefault="00AE25E1" w:rsidP="007B0E53">
      <w:pPr>
        <w:pStyle w:val="Brezrazmikov"/>
        <w:numPr>
          <w:ilvl w:val="0"/>
          <w:numId w:val="47"/>
        </w:numPr>
        <w:ind w:left="360"/>
      </w:pPr>
      <w:r>
        <w:t>Odzivni čas kontrolnega vzorčenja v primeru intervencij je maksimalno ena ura.</w:t>
      </w:r>
    </w:p>
    <w:p w14:paraId="24958852" w14:textId="3079F1B0" w:rsidR="00AE25E1" w:rsidRDefault="00AE25E1" w:rsidP="007B0E53">
      <w:pPr>
        <w:pStyle w:val="Brezrazmikov"/>
        <w:numPr>
          <w:ilvl w:val="0"/>
          <w:numId w:val="47"/>
        </w:numPr>
        <w:ind w:left="360"/>
      </w:pPr>
      <w:r>
        <w:t xml:space="preserve">Izvajalec vzorčenje na terenu izvaja samostojno ob prisotnosti naročnika. </w:t>
      </w:r>
    </w:p>
    <w:p w14:paraId="43C182C0" w14:textId="60EA314C" w:rsidR="00AE25E1" w:rsidRDefault="00AE25E1" w:rsidP="007B0E53">
      <w:pPr>
        <w:pStyle w:val="Brezrazmikov"/>
        <w:numPr>
          <w:ilvl w:val="0"/>
          <w:numId w:val="47"/>
        </w:numPr>
        <w:ind w:left="360"/>
      </w:pPr>
      <w:r>
        <w:t>Odvzem vzorcev pitne vode za mikrobiološka preizkušanja se mora porazdeliti enakomerno skozi celo koledarsko leto</w:t>
      </w:r>
      <w:r w:rsidR="00A617A8">
        <w:t>, v skladu z letnim planom, ki ga pripravi izvajalec vzorčenja, potrdi pa naročnik.</w:t>
      </w:r>
    </w:p>
    <w:p w14:paraId="3275222B" w14:textId="1B8E3498" w:rsidR="00AE25E1" w:rsidRDefault="00AE25E1" w:rsidP="007B0E53">
      <w:pPr>
        <w:pStyle w:val="Brezrazmikov"/>
        <w:numPr>
          <w:ilvl w:val="0"/>
          <w:numId w:val="47"/>
        </w:numPr>
        <w:ind w:left="360"/>
      </w:pPr>
      <w:r>
        <w:t xml:space="preserve">O skladnosti pitne vode se izdela, vsako leto do konca februarja, letno poročilo, ki je namenjeno obveščanju uporabnikov. Predlog poročila izdela izvajalec analiz pitne vode, dokončno vsebino pa potrdi naročnik. Rok izdelave predloga je do 31. januarja za preteklo leto in za dokončanje do 28. februarja.  </w:t>
      </w:r>
    </w:p>
    <w:p w14:paraId="01486BF5" w14:textId="4500E9C8" w:rsidR="003B7DCA" w:rsidRDefault="00AE25E1" w:rsidP="007B0E53">
      <w:pPr>
        <w:pStyle w:val="Brezrazmikov"/>
        <w:numPr>
          <w:ilvl w:val="0"/>
          <w:numId w:val="47"/>
        </w:numPr>
        <w:ind w:left="360"/>
      </w:pPr>
      <w:r>
        <w:t>Izvajalec pripravi podatke, vnos podatkov in poročanje o rezultatih notranjega nadzora v elektronskem načinu kot to predpisuje veljavna zakonodaja. Upravljavec podatke potrdi in omogoči oddajo v spletno aplikacijo npv.si. Izvedba poročila je zajeta v ceni ponudbe.</w:t>
      </w:r>
    </w:p>
    <w:p w14:paraId="53B75778" w14:textId="77777777" w:rsidR="003B7DCA" w:rsidRDefault="003B7DCA" w:rsidP="003B7DCA">
      <w:pPr>
        <w:pStyle w:val="Brezrazmikov"/>
      </w:pPr>
    </w:p>
    <w:p w14:paraId="7B558E06" w14:textId="77777777" w:rsidR="003B7DCA" w:rsidRPr="00FC4A5A" w:rsidRDefault="003B7DCA" w:rsidP="007B0E53">
      <w:pPr>
        <w:pStyle w:val="Brezrazmikov"/>
        <w:keepNext/>
        <w:numPr>
          <w:ilvl w:val="0"/>
          <w:numId w:val="42"/>
        </w:numPr>
        <w:rPr>
          <w:b/>
          <w:bCs/>
        </w:rPr>
      </w:pPr>
      <w:r w:rsidRPr="00FC4A5A">
        <w:rPr>
          <w:b/>
          <w:bCs/>
        </w:rPr>
        <w:t>VREDNOST POGODBE</w:t>
      </w:r>
    </w:p>
    <w:p w14:paraId="1C366EE6" w14:textId="77777777" w:rsidR="003B7DCA" w:rsidRDefault="003B7DCA" w:rsidP="003B7DCA">
      <w:pPr>
        <w:pStyle w:val="Brezrazmikov"/>
        <w:keepNext/>
      </w:pPr>
    </w:p>
    <w:p w14:paraId="6F4924A0" w14:textId="77777777" w:rsidR="003B7DCA" w:rsidRDefault="003B7DCA" w:rsidP="007B0E53">
      <w:pPr>
        <w:pStyle w:val="Brezrazmikov"/>
        <w:keepNext/>
        <w:numPr>
          <w:ilvl w:val="0"/>
          <w:numId w:val="43"/>
        </w:numPr>
        <w:jc w:val="center"/>
        <w:rPr>
          <w:szCs w:val="24"/>
        </w:rPr>
      </w:pPr>
    </w:p>
    <w:p w14:paraId="640EFB5E" w14:textId="77777777" w:rsidR="003B7DCA" w:rsidRDefault="003B7DCA" w:rsidP="003B7DCA">
      <w:pPr>
        <w:pStyle w:val="Brezrazmikov"/>
        <w:keepNext/>
        <w:rPr>
          <w:szCs w:val="24"/>
        </w:rPr>
      </w:pPr>
    </w:p>
    <w:p w14:paraId="2DCE3F0F" w14:textId="77777777" w:rsidR="003B7DCA" w:rsidRDefault="003B7DCA" w:rsidP="007B0E53">
      <w:pPr>
        <w:pStyle w:val="Brezrazmikov"/>
        <w:keepNext/>
        <w:numPr>
          <w:ilvl w:val="0"/>
          <w:numId w:val="48"/>
        </w:numPr>
        <w:rPr>
          <w:szCs w:val="24"/>
        </w:rPr>
      </w:pPr>
      <w:r w:rsidRPr="00AB7B42">
        <w:rPr>
          <w:szCs w:val="24"/>
        </w:rPr>
        <w:t xml:space="preserve">Vrednost del, prevzetih s to pogodbo, znaša neto </w:t>
      </w:r>
      <w:r w:rsidRPr="00FC4A5A">
        <w:rPr>
          <w:szCs w:val="24"/>
          <w:highlight w:val="lightGray"/>
        </w:rPr>
        <w:t>xxx,xx</w:t>
      </w:r>
      <w:r w:rsidRPr="00AB7B42">
        <w:rPr>
          <w:szCs w:val="24"/>
        </w:rPr>
        <w:t xml:space="preserve"> EUR (z besedo: </w:t>
      </w:r>
      <w:r w:rsidRPr="00FC4A5A">
        <w:rPr>
          <w:szCs w:val="24"/>
          <w:highlight w:val="lightGray"/>
        </w:rPr>
        <w:t>xxx</w:t>
      </w:r>
      <w:r>
        <w:rPr>
          <w:szCs w:val="24"/>
          <w:highlight w:val="lightGray"/>
        </w:rPr>
        <w:t xml:space="preserve"> </w:t>
      </w:r>
      <w:r w:rsidRPr="00FC4A5A">
        <w:rPr>
          <w:szCs w:val="24"/>
        </w:rPr>
        <w:t xml:space="preserve">evrov </w:t>
      </w:r>
      <w:r w:rsidRPr="00FC4A5A">
        <w:rPr>
          <w:szCs w:val="24"/>
          <w:highlight w:val="lightGray"/>
        </w:rPr>
        <w:t>xx</w:t>
      </w:r>
      <w:r w:rsidRPr="00AB7B42">
        <w:rPr>
          <w:szCs w:val="24"/>
        </w:rPr>
        <w:t xml:space="preserve">/100). Davek na dodano vrednost znaša </w:t>
      </w:r>
      <w:r w:rsidRPr="00FC4A5A">
        <w:rPr>
          <w:szCs w:val="24"/>
          <w:highlight w:val="lightGray"/>
        </w:rPr>
        <w:t>xxx,xx</w:t>
      </w:r>
      <w:r w:rsidRPr="00AB7B42">
        <w:rPr>
          <w:szCs w:val="24"/>
        </w:rPr>
        <w:t xml:space="preserve"> EUR (z besedo: </w:t>
      </w:r>
      <w:r w:rsidRPr="00FC4A5A">
        <w:rPr>
          <w:szCs w:val="24"/>
          <w:highlight w:val="lightGray"/>
        </w:rPr>
        <w:t>xxx</w:t>
      </w:r>
      <w:r>
        <w:rPr>
          <w:szCs w:val="24"/>
          <w:highlight w:val="lightGray"/>
        </w:rPr>
        <w:t xml:space="preserve"> </w:t>
      </w:r>
      <w:r w:rsidRPr="00FC4A5A">
        <w:rPr>
          <w:szCs w:val="24"/>
        </w:rPr>
        <w:t xml:space="preserve">evrov </w:t>
      </w:r>
      <w:r w:rsidRPr="00FC4A5A">
        <w:rPr>
          <w:szCs w:val="24"/>
          <w:highlight w:val="lightGray"/>
        </w:rPr>
        <w:t>xx</w:t>
      </w:r>
      <w:r w:rsidRPr="00AB7B42">
        <w:rPr>
          <w:szCs w:val="24"/>
        </w:rPr>
        <w:t>/100).</w:t>
      </w:r>
      <w:r w:rsidRPr="00844E99">
        <w:rPr>
          <w:szCs w:val="24"/>
        </w:rPr>
        <w:t>Vrednost pogodbenih del skupaj z DDV znaša:</w:t>
      </w:r>
    </w:p>
    <w:p w14:paraId="5C55EA3B" w14:textId="77777777" w:rsidR="003B7DCA" w:rsidRPr="0096654A" w:rsidRDefault="003B7DCA" w:rsidP="003B7DCA">
      <w:pPr>
        <w:pStyle w:val="Brezrazmikov"/>
        <w:keepNext/>
        <w:ind w:left="360"/>
        <w:jc w:val="center"/>
        <w:rPr>
          <w:b/>
          <w:bCs/>
          <w:szCs w:val="24"/>
        </w:rPr>
      </w:pPr>
      <w:r w:rsidRPr="0096654A">
        <w:rPr>
          <w:b/>
          <w:bCs/>
          <w:szCs w:val="24"/>
          <w:highlight w:val="lightGray"/>
        </w:rPr>
        <w:t>xxx,xx</w:t>
      </w:r>
      <w:r w:rsidRPr="0096654A">
        <w:rPr>
          <w:b/>
          <w:bCs/>
          <w:szCs w:val="24"/>
        </w:rPr>
        <w:t xml:space="preserve"> EUR </w:t>
      </w:r>
    </w:p>
    <w:p w14:paraId="6707B3B8" w14:textId="77777777" w:rsidR="003B7DCA" w:rsidRPr="00844E99" w:rsidRDefault="003B7DCA" w:rsidP="003B7DCA">
      <w:pPr>
        <w:pStyle w:val="Brezrazmikov"/>
        <w:keepNext/>
        <w:ind w:left="360"/>
        <w:jc w:val="center"/>
        <w:rPr>
          <w:szCs w:val="24"/>
        </w:rPr>
      </w:pPr>
      <w:r w:rsidRPr="00AB7B42">
        <w:rPr>
          <w:szCs w:val="24"/>
        </w:rPr>
        <w:t xml:space="preserve">(z besedo: </w:t>
      </w:r>
      <w:r w:rsidRPr="00FC4A5A">
        <w:rPr>
          <w:szCs w:val="24"/>
          <w:highlight w:val="lightGray"/>
        </w:rPr>
        <w:t>xxx</w:t>
      </w:r>
      <w:r>
        <w:rPr>
          <w:szCs w:val="24"/>
          <w:highlight w:val="lightGray"/>
        </w:rPr>
        <w:t xml:space="preserve"> </w:t>
      </w:r>
      <w:r w:rsidRPr="00FC4A5A">
        <w:rPr>
          <w:szCs w:val="24"/>
        </w:rPr>
        <w:t xml:space="preserve">evrov </w:t>
      </w:r>
      <w:r w:rsidRPr="00FC4A5A">
        <w:rPr>
          <w:szCs w:val="24"/>
          <w:highlight w:val="lightGray"/>
        </w:rPr>
        <w:t>xx</w:t>
      </w:r>
      <w:r w:rsidRPr="00AB7B42">
        <w:rPr>
          <w:szCs w:val="24"/>
        </w:rPr>
        <w:t>/100)</w:t>
      </w:r>
    </w:p>
    <w:p w14:paraId="2D869554" w14:textId="77777777" w:rsidR="003B7DCA" w:rsidRDefault="003B7DCA" w:rsidP="007B0E53">
      <w:pPr>
        <w:pStyle w:val="Brezrazmikov"/>
        <w:numPr>
          <w:ilvl w:val="0"/>
          <w:numId w:val="48"/>
        </w:numPr>
        <w:rPr>
          <w:szCs w:val="24"/>
        </w:rPr>
      </w:pPr>
      <w:r w:rsidRPr="005E49FC">
        <w:rPr>
          <w:szCs w:val="24"/>
        </w:rPr>
        <w:t xml:space="preserve">V vrednosti pogodbenih del so zajeti vsi stroški izvajalca, ki so potrebni za izvedbo vseh del v skladu s to pogodbo, tako da so cene fiksne in nespremenljive do </w:t>
      </w:r>
      <w:r>
        <w:rPr>
          <w:szCs w:val="24"/>
        </w:rPr>
        <w:t>konca veljavnosti te pogodbe</w:t>
      </w:r>
      <w:r w:rsidRPr="005E49FC">
        <w:rPr>
          <w:szCs w:val="24"/>
        </w:rPr>
        <w:t>, vrednost po enoti pa je ne glede na spremenjene okoliščine predmetne</w:t>
      </w:r>
      <w:r>
        <w:rPr>
          <w:szCs w:val="24"/>
        </w:rPr>
        <w:t xml:space="preserve">ga naročila </w:t>
      </w:r>
      <w:r w:rsidRPr="005E49FC">
        <w:rPr>
          <w:szCs w:val="24"/>
        </w:rPr>
        <w:t>dokončna.</w:t>
      </w:r>
    </w:p>
    <w:p w14:paraId="1F1B782E" w14:textId="77777777" w:rsidR="003B7DCA" w:rsidRPr="005E49FC" w:rsidRDefault="003B7DCA" w:rsidP="007B0E53">
      <w:pPr>
        <w:pStyle w:val="Brezrazmikov"/>
        <w:numPr>
          <w:ilvl w:val="0"/>
          <w:numId w:val="48"/>
        </w:numPr>
        <w:rPr>
          <w:szCs w:val="24"/>
        </w:rPr>
      </w:pPr>
      <w:r>
        <w:rPr>
          <w:szCs w:val="24"/>
        </w:rPr>
        <w:t>Ne glede na določilo prejšnjega odstavka se cene po enoti mere po preteku 12 mesecev izvajanja te pogodbe lahko usklajujejo z indeksom rasti cen življenjskih potrebščin, vendar ko ta kumulativno preseže 4 %, pri čemer je izhodišče za izračun indeksa uradno objavljen indeks po poteku dobe 12 mesecev od sklenitve pogodbe. Cena se po tem odstavku lahko spremeni največ v višini 80 % izračunanega indeksa. Dokazila o upravičenosti take spremembe je naročniku dolžan predložiti izvajalec.</w:t>
      </w:r>
    </w:p>
    <w:p w14:paraId="7BDE4D2E" w14:textId="77BDCCB5" w:rsidR="003B7DCA" w:rsidRPr="00305909" w:rsidRDefault="00AE25E1" w:rsidP="007B0E53">
      <w:pPr>
        <w:pStyle w:val="Brezrazmikov"/>
        <w:numPr>
          <w:ilvl w:val="0"/>
          <w:numId w:val="48"/>
        </w:numPr>
      </w:pPr>
      <w:r w:rsidRPr="00AE25E1">
        <w:t xml:space="preserve">Izvajalec </w:t>
      </w:r>
      <w:r>
        <w:t>je</w:t>
      </w:r>
      <w:r w:rsidRPr="00AE25E1">
        <w:t xml:space="preserve"> k ponudbi </w:t>
      </w:r>
      <w:r>
        <w:t>priložil</w:t>
      </w:r>
      <w:r w:rsidRPr="00AE25E1">
        <w:t xml:space="preserve"> cenik storitev za druge parametre skladno s Pravilnikom o pitni vodi, ki niso zajeti v ponudbeni ceni in jih naročnik v primeru potrebe naroči izven ponudbe, v kolikor parameter predstavlja potencialno nevarnost za zdravje ljudi</w:t>
      </w:r>
      <w:r w:rsidR="003B7DCA" w:rsidRPr="00305909">
        <w:t>.</w:t>
      </w:r>
    </w:p>
    <w:p w14:paraId="1A43E110" w14:textId="77777777" w:rsidR="003B7DCA" w:rsidRPr="00AB7B42" w:rsidRDefault="003B7DCA" w:rsidP="003B7DCA">
      <w:pPr>
        <w:pStyle w:val="Brezrazmikov"/>
      </w:pPr>
    </w:p>
    <w:p w14:paraId="391DE653" w14:textId="77777777" w:rsidR="003B7DCA" w:rsidRPr="00844E99" w:rsidRDefault="003B7DCA" w:rsidP="007B0E53">
      <w:pPr>
        <w:pStyle w:val="Brezrazmikov"/>
        <w:numPr>
          <w:ilvl w:val="0"/>
          <w:numId w:val="42"/>
        </w:numPr>
        <w:rPr>
          <w:b/>
          <w:bCs/>
        </w:rPr>
      </w:pPr>
      <w:r w:rsidRPr="00844E99">
        <w:rPr>
          <w:b/>
          <w:bCs/>
        </w:rPr>
        <w:t>NAČIN OBRAČUNAVANJA IN PLAČILO</w:t>
      </w:r>
    </w:p>
    <w:p w14:paraId="4B19CAE1" w14:textId="77777777" w:rsidR="003B7DCA" w:rsidRPr="00305909" w:rsidRDefault="003B7DCA" w:rsidP="003B7DCA">
      <w:pPr>
        <w:pStyle w:val="Brezrazmikov"/>
      </w:pPr>
    </w:p>
    <w:p w14:paraId="3788F394" w14:textId="77777777" w:rsidR="003B7DCA" w:rsidRDefault="003B7DCA" w:rsidP="007B0E53">
      <w:pPr>
        <w:pStyle w:val="Brezrazmikov"/>
        <w:numPr>
          <w:ilvl w:val="0"/>
          <w:numId w:val="43"/>
        </w:numPr>
        <w:jc w:val="center"/>
      </w:pPr>
    </w:p>
    <w:p w14:paraId="1BF54671" w14:textId="77777777" w:rsidR="003B7DCA" w:rsidRPr="00305909" w:rsidRDefault="003B7DCA" w:rsidP="003B7DCA">
      <w:pPr>
        <w:pStyle w:val="Brezrazmikov"/>
        <w:jc w:val="center"/>
      </w:pPr>
    </w:p>
    <w:p w14:paraId="2B9C1014" w14:textId="70443989" w:rsidR="003B7DCA" w:rsidRDefault="003B7DCA" w:rsidP="003B7DCA">
      <w:pPr>
        <w:pStyle w:val="Brezrazmikov"/>
      </w:pPr>
      <w:r w:rsidRPr="00AB7B42">
        <w:t>Obračun se bo opravljal na podlagi dejansko opravljenih storitev. Izvajalec bo račune izstavljal zbirno</w:t>
      </w:r>
      <w:r>
        <w:t>, predvidoma</w:t>
      </w:r>
      <w:r w:rsidRPr="00AB7B42">
        <w:t xml:space="preserve"> enkrat mesečno, za pretekli mesec. Račune bo izvajalec izstavljal naročniku najkasneje v roku 8 dni po poteku obračunskega obdobja. </w:t>
      </w:r>
      <w:r w:rsidR="00AE25E1" w:rsidRPr="00AE25E1">
        <w:t>Na računu mora biti označen sklic na pogodbo</w:t>
      </w:r>
      <w:r w:rsidR="00AE25E1">
        <w:t>.</w:t>
      </w:r>
    </w:p>
    <w:p w14:paraId="1D219D7E" w14:textId="77777777" w:rsidR="003B7DCA" w:rsidRPr="00AB7B42" w:rsidRDefault="003B7DCA" w:rsidP="003B7DCA">
      <w:pPr>
        <w:pStyle w:val="Brezrazmikov"/>
      </w:pPr>
    </w:p>
    <w:p w14:paraId="2DA3B687" w14:textId="77777777" w:rsidR="003B7DCA" w:rsidRDefault="003B7DCA" w:rsidP="007B0E53">
      <w:pPr>
        <w:pStyle w:val="Brezrazmikov"/>
        <w:numPr>
          <w:ilvl w:val="0"/>
          <w:numId w:val="43"/>
        </w:numPr>
        <w:jc w:val="center"/>
      </w:pPr>
    </w:p>
    <w:p w14:paraId="7C9E2504" w14:textId="77777777" w:rsidR="003B7DCA" w:rsidRDefault="003B7DCA" w:rsidP="003B7DCA">
      <w:pPr>
        <w:pStyle w:val="Brezrazmikov"/>
        <w:rPr>
          <w:color w:val="000000" w:themeColor="text1"/>
          <w:szCs w:val="24"/>
        </w:rPr>
      </w:pPr>
    </w:p>
    <w:p w14:paraId="59FF11B3" w14:textId="77777777" w:rsidR="003B7DCA" w:rsidRPr="00305909" w:rsidRDefault="003B7DCA" w:rsidP="007B0E53">
      <w:pPr>
        <w:pStyle w:val="Brezrazmikov"/>
        <w:numPr>
          <w:ilvl w:val="0"/>
          <w:numId w:val="49"/>
        </w:numPr>
        <w:rPr>
          <w:color w:val="000000" w:themeColor="text1"/>
          <w:szCs w:val="24"/>
        </w:rPr>
      </w:pPr>
      <w:r w:rsidRPr="00305909">
        <w:rPr>
          <w:color w:val="000000" w:themeColor="text1"/>
          <w:szCs w:val="24"/>
        </w:rPr>
        <w:t>Pogodbena dela se plačajo iz zagotovljenih sredstev v finančnem planu</w:t>
      </w:r>
      <w:r>
        <w:rPr>
          <w:color w:val="000000" w:themeColor="text1"/>
          <w:szCs w:val="24"/>
        </w:rPr>
        <w:t xml:space="preserve"> naročnika.</w:t>
      </w:r>
    </w:p>
    <w:p w14:paraId="2956D4A0" w14:textId="77777777" w:rsidR="003B7DCA" w:rsidRDefault="003B7DCA" w:rsidP="007B0E53">
      <w:pPr>
        <w:pStyle w:val="Brezrazmikov"/>
        <w:numPr>
          <w:ilvl w:val="0"/>
          <w:numId w:val="49"/>
        </w:numPr>
      </w:pPr>
      <w:r w:rsidRPr="00AB7B42">
        <w:t xml:space="preserve">Naročnik bo račune plačal na transakcijski račun izvajalca v roku 30 (tridesetih) dni od dneva </w:t>
      </w:r>
      <w:r>
        <w:t>prejema</w:t>
      </w:r>
      <w:r w:rsidRPr="00AB7B42">
        <w:t xml:space="preserve"> praviln</w:t>
      </w:r>
      <w:r>
        <w:t>o izstavljenega</w:t>
      </w:r>
      <w:r w:rsidRPr="00AB7B42">
        <w:t xml:space="preserve"> računa. </w:t>
      </w:r>
    </w:p>
    <w:p w14:paraId="0327B461" w14:textId="77777777" w:rsidR="003B7DCA" w:rsidRDefault="003B7DCA" w:rsidP="007B0E53">
      <w:pPr>
        <w:pStyle w:val="Brezrazmikov"/>
        <w:numPr>
          <w:ilvl w:val="0"/>
          <w:numId w:val="49"/>
        </w:numPr>
      </w:pPr>
      <w:r>
        <w:t>Če</w:t>
      </w:r>
      <w:r w:rsidRPr="00AB7B42">
        <w:t xml:space="preserve"> izstavljeni račun ni pravilen, ga naročnik v roku 5 (petih) koledarskih dni zavrne z obrazložitvijo, izvajalec pa je dolžan izstaviti nov, popravljen račun v roku 5 (petih) koledarskih dni od zavrnitve, v katerem bo izkazana pravilna vrednost opravljenih storitev. </w:t>
      </w:r>
    </w:p>
    <w:p w14:paraId="253F8DD6" w14:textId="77777777" w:rsidR="003B7DCA" w:rsidRPr="00AB7B42" w:rsidRDefault="003B7DCA" w:rsidP="007B0E53">
      <w:pPr>
        <w:pStyle w:val="Brezrazmikov"/>
        <w:numPr>
          <w:ilvl w:val="0"/>
          <w:numId w:val="49"/>
        </w:numPr>
      </w:pPr>
      <w:r w:rsidRPr="00AB7B42">
        <w:t>V primeru zamude s plačilom je izvajalec upravičen zaračunati naročniku zakonite zamudne obresti.</w:t>
      </w:r>
    </w:p>
    <w:p w14:paraId="1230FEBF" w14:textId="77777777" w:rsidR="003B7DCA" w:rsidRDefault="003B7DCA" w:rsidP="003B7DCA">
      <w:pPr>
        <w:pStyle w:val="Brezrazmikov"/>
      </w:pPr>
    </w:p>
    <w:p w14:paraId="7CA9B21C" w14:textId="77777777" w:rsidR="003B7DCA" w:rsidRDefault="003B7DCA" w:rsidP="007B0E53">
      <w:pPr>
        <w:pStyle w:val="Brezrazmikov"/>
        <w:numPr>
          <w:ilvl w:val="0"/>
          <w:numId w:val="43"/>
        </w:numPr>
        <w:jc w:val="center"/>
      </w:pPr>
    </w:p>
    <w:p w14:paraId="1522DC61" w14:textId="77777777" w:rsidR="003B7DCA" w:rsidRDefault="003B7DCA" w:rsidP="003B7DCA">
      <w:pPr>
        <w:pStyle w:val="Brezrazmikov"/>
        <w:rPr>
          <w:iCs/>
          <w:szCs w:val="24"/>
        </w:rPr>
      </w:pPr>
    </w:p>
    <w:p w14:paraId="756D209E" w14:textId="77777777" w:rsidR="003B7DCA" w:rsidRDefault="003B7DCA" w:rsidP="003B7DCA">
      <w:pPr>
        <w:pStyle w:val="Brezrazmikov"/>
        <w:rPr>
          <w:iCs/>
          <w:szCs w:val="24"/>
        </w:rPr>
      </w:pPr>
      <w:r>
        <w:rPr>
          <w:iCs/>
          <w:szCs w:val="24"/>
        </w:rPr>
        <w:t>Izvajalec bo dela izvedel brez podizvajalcev.</w:t>
      </w:r>
    </w:p>
    <w:p w14:paraId="167F9113" w14:textId="77777777" w:rsidR="003B7DCA" w:rsidRDefault="003B7DCA" w:rsidP="003B7DCA">
      <w:pPr>
        <w:pStyle w:val="Brezrazmikov"/>
        <w:rPr>
          <w:szCs w:val="24"/>
        </w:rPr>
      </w:pPr>
    </w:p>
    <w:p w14:paraId="36ED3508" w14:textId="77777777" w:rsidR="003B7DCA" w:rsidRDefault="003B7DCA" w:rsidP="007B0E53">
      <w:pPr>
        <w:pStyle w:val="Brezrazmikov"/>
        <w:numPr>
          <w:ilvl w:val="0"/>
          <w:numId w:val="43"/>
        </w:numPr>
        <w:jc w:val="center"/>
        <w:rPr>
          <w:szCs w:val="24"/>
        </w:rPr>
      </w:pPr>
    </w:p>
    <w:p w14:paraId="45185769" w14:textId="77777777" w:rsidR="003B7DCA" w:rsidRDefault="003B7DCA" w:rsidP="003B7DCA">
      <w:pPr>
        <w:pStyle w:val="Brezrazmikov"/>
        <w:jc w:val="center"/>
        <w:rPr>
          <w:szCs w:val="24"/>
        </w:rPr>
      </w:pPr>
    </w:p>
    <w:p w14:paraId="51DE3960" w14:textId="77777777" w:rsidR="003B7DCA" w:rsidRDefault="003B7DCA" w:rsidP="00A617A8">
      <w:pPr>
        <w:pStyle w:val="Brezrazmikov"/>
        <w:numPr>
          <w:ilvl w:val="0"/>
          <w:numId w:val="60"/>
        </w:numPr>
        <w:rPr>
          <w:szCs w:val="24"/>
        </w:rPr>
      </w:pPr>
      <w:r>
        <w:rPr>
          <w:szCs w:val="24"/>
        </w:rPr>
        <w:t>I</w:t>
      </w:r>
      <w:r w:rsidRPr="00F74BC6">
        <w:rPr>
          <w:szCs w:val="24"/>
        </w:rPr>
        <w:t xml:space="preserve">zvajalec mora med izvajanjem javnega naročila naročnika obvestiti o morebitnih spremembah informacij iz prejšnjega </w:t>
      </w:r>
      <w:r>
        <w:rPr>
          <w:szCs w:val="24"/>
        </w:rPr>
        <w:t>člena</w:t>
      </w:r>
      <w:r w:rsidRPr="00F74BC6">
        <w:rPr>
          <w:szCs w:val="24"/>
        </w:rPr>
        <w:t xml:space="preserve"> in poslati informacije o novih podizvajalcih, ki jih namerava naknadno vključiti v izvajanje, in sicer najkasneje v petih dneh po spremembi. V primeru vključitve novih podizvajalcev mora glavni izvajalec skupaj z obvestilom posredovati tudi </w:t>
      </w:r>
      <w:r>
        <w:rPr>
          <w:szCs w:val="24"/>
        </w:rPr>
        <w:t xml:space="preserve">kontaktne podatke in podatke o zakonitih zastopnikih novega podizvajalca in priložiti </w:t>
      </w:r>
      <w:r w:rsidRPr="00F74BC6">
        <w:rPr>
          <w:szCs w:val="24"/>
        </w:rPr>
        <w:t>zahtevo podizvajalca za neposredno plačilo, če podizvajalec to zahteva</w:t>
      </w:r>
      <w:r>
        <w:rPr>
          <w:szCs w:val="24"/>
        </w:rPr>
        <w:t>.</w:t>
      </w:r>
    </w:p>
    <w:p w14:paraId="554BF6BC" w14:textId="77777777" w:rsidR="003B7DCA" w:rsidRPr="00F74BC6" w:rsidRDefault="003B7DCA" w:rsidP="00A617A8">
      <w:pPr>
        <w:pStyle w:val="Brezrazmikov"/>
        <w:numPr>
          <w:ilvl w:val="0"/>
          <w:numId w:val="60"/>
        </w:numPr>
        <w:rPr>
          <w:szCs w:val="24"/>
        </w:rPr>
      </w:pPr>
      <w:r w:rsidRPr="00F74BC6">
        <w:rPr>
          <w:szCs w:val="24"/>
        </w:rPr>
        <w:t>Naročnik lahko zavrne predlog za zamenjavo podizvajalca oziroma vključitev novega podizvajalca</w:t>
      </w:r>
      <w:r>
        <w:rPr>
          <w:szCs w:val="24"/>
        </w:rPr>
        <w:t xml:space="preserve">, če </w:t>
      </w:r>
      <w:r w:rsidRPr="00F74BC6">
        <w:rPr>
          <w:szCs w:val="24"/>
        </w:rPr>
        <w:t xml:space="preserve">bi to lahko vplivalo na nemoteno izvajanje ali dokončanje </w:t>
      </w:r>
      <w:r>
        <w:rPr>
          <w:szCs w:val="24"/>
        </w:rPr>
        <w:t>storitev</w:t>
      </w:r>
      <w:r w:rsidRPr="00F74BC6">
        <w:rPr>
          <w:szCs w:val="24"/>
        </w:rPr>
        <w:t xml:space="preserve"> in če novi podizvajalec ne izpolnjuje pogojev, ki jih je postavil naročnik v </w:t>
      </w:r>
      <w:r>
        <w:rPr>
          <w:szCs w:val="24"/>
        </w:rPr>
        <w:t xml:space="preserve">razpisni </w:t>
      </w:r>
      <w:r w:rsidRPr="00F74BC6">
        <w:rPr>
          <w:szCs w:val="24"/>
        </w:rPr>
        <w:t>dokumentaciji javnega naročila. Naročnik bo o morebitni zavrnitvi novega podizvajalca obvestil izvajalca najpozneje v desetih dneh (10) od prejema predloga.</w:t>
      </w:r>
    </w:p>
    <w:p w14:paraId="5E45627C" w14:textId="77777777" w:rsidR="003B7DCA" w:rsidRPr="00082743" w:rsidRDefault="003B7DCA" w:rsidP="003B7DCA">
      <w:pPr>
        <w:pStyle w:val="Brezrazmikov"/>
        <w:rPr>
          <w:szCs w:val="24"/>
        </w:rPr>
      </w:pPr>
    </w:p>
    <w:p w14:paraId="26E0273C" w14:textId="77777777" w:rsidR="003B7DCA" w:rsidRPr="00222F54" w:rsidRDefault="003B7DCA" w:rsidP="007B0E53">
      <w:pPr>
        <w:pStyle w:val="Brezrazmikov"/>
        <w:numPr>
          <w:ilvl w:val="0"/>
          <w:numId w:val="42"/>
        </w:numPr>
        <w:rPr>
          <w:b/>
          <w:bCs/>
        </w:rPr>
      </w:pPr>
      <w:r w:rsidRPr="00222F54">
        <w:rPr>
          <w:b/>
          <w:bCs/>
        </w:rPr>
        <w:t>VELJAVNOST POGODBE IN ROK IZVEDBE DEL</w:t>
      </w:r>
    </w:p>
    <w:p w14:paraId="004DE9C4" w14:textId="77777777" w:rsidR="003B7DCA" w:rsidRDefault="003B7DCA" w:rsidP="003B7DCA">
      <w:pPr>
        <w:pStyle w:val="Brezrazmikov"/>
      </w:pPr>
    </w:p>
    <w:p w14:paraId="480DA3D3" w14:textId="77777777" w:rsidR="003B7DCA" w:rsidRPr="00305909" w:rsidRDefault="003B7DCA" w:rsidP="007B0E53">
      <w:pPr>
        <w:pStyle w:val="Brezrazmikov"/>
        <w:numPr>
          <w:ilvl w:val="0"/>
          <w:numId w:val="43"/>
        </w:numPr>
        <w:jc w:val="center"/>
      </w:pPr>
    </w:p>
    <w:p w14:paraId="4E52A228" w14:textId="77777777" w:rsidR="003B7DCA" w:rsidRDefault="003B7DCA" w:rsidP="003B7DCA">
      <w:pPr>
        <w:pStyle w:val="Brezrazmikov"/>
      </w:pPr>
    </w:p>
    <w:p w14:paraId="5323ABDA" w14:textId="77777777" w:rsidR="003B7DCA" w:rsidRPr="005E49FC" w:rsidRDefault="003B7DCA" w:rsidP="007B0E53">
      <w:pPr>
        <w:pStyle w:val="Brezrazmikov"/>
        <w:numPr>
          <w:ilvl w:val="0"/>
          <w:numId w:val="51"/>
        </w:numPr>
      </w:pPr>
      <w:r w:rsidRPr="005E49FC">
        <w:t xml:space="preserve">Veljavnost pogodbe nastopi z dnem, ko izvajalec naročniku predloži finančno zavarovanje za dobro izvedbo pogodbenih </w:t>
      </w:r>
      <w:r>
        <w:t>obveznosti</w:t>
      </w:r>
      <w:r w:rsidRPr="005E49FC">
        <w:t>.</w:t>
      </w:r>
    </w:p>
    <w:p w14:paraId="1A84A370" w14:textId="77777777" w:rsidR="003B7DCA" w:rsidRPr="005E49FC" w:rsidRDefault="003B7DCA" w:rsidP="007B0E53">
      <w:pPr>
        <w:pStyle w:val="Brezrazmikov"/>
        <w:numPr>
          <w:ilvl w:val="0"/>
          <w:numId w:val="51"/>
        </w:numPr>
      </w:pPr>
      <w:r w:rsidRPr="005E49FC">
        <w:t xml:space="preserve">Pogodba </w:t>
      </w:r>
      <w:r>
        <w:t>se sklepa za izvajanje storitev, ki so predmet te pogodbe, v obdobju od 1. 1. 2021 do 31. 12. 2022.</w:t>
      </w:r>
    </w:p>
    <w:p w14:paraId="6D7EBFF9" w14:textId="77777777" w:rsidR="003B7DCA" w:rsidRPr="005E49FC" w:rsidRDefault="003B7DCA" w:rsidP="003B7DCA">
      <w:pPr>
        <w:pStyle w:val="Brezrazmikov"/>
      </w:pPr>
    </w:p>
    <w:p w14:paraId="3297ADD1" w14:textId="77777777" w:rsidR="003B7DCA" w:rsidRPr="00222F54" w:rsidRDefault="003B7DCA" w:rsidP="007B0E53">
      <w:pPr>
        <w:pStyle w:val="Brezrazmikov"/>
        <w:numPr>
          <w:ilvl w:val="0"/>
          <w:numId w:val="42"/>
        </w:numPr>
        <w:rPr>
          <w:b/>
          <w:bCs/>
        </w:rPr>
      </w:pPr>
      <w:r w:rsidRPr="00222F54">
        <w:rPr>
          <w:b/>
          <w:bCs/>
        </w:rPr>
        <w:t>OSNOVNE OBVEZNOSTI POGODBENIH STRANK</w:t>
      </w:r>
    </w:p>
    <w:p w14:paraId="7FF3F63A" w14:textId="77777777" w:rsidR="003B7DCA" w:rsidRDefault="003B7DCA" w:rsidP="003B7DCA">
      <w:pPr>
        <w:pStyle w:val="Brezrazmikov"/>
      </w:pPr>
    </w:p>
    <w:p w14:paraId="4D39FDF7" w14:textId="77777777" w:rsidR="003B7DCA" w:rsidRDefault="003B7DCA" w:rsidP="007B0E53">
      <w:pPr>
        <w:pStyle w:val="Brezrazmikov"/>
        <w:numPr>
          <w:ilvl w:val="0"/>
          <w:numId w:val="43"/>
        </w:numPr>
        <w:jc w:val="center"/>
      </w:pPr>
    </w:p>
    <w:p w14:paraId="44D0BFFA" w14:textId="77777777" w:rsidR="003B7DCA" w:rsidRDefault="003B7DCA" w:rsidP="003B7DCA">
      <w:pPr>
        <w:pStyle w:val="Brezrazmikov"/>
      </w:pPr>
    </w:p>
    <w:p w14:paraId="1761AC18" w14:textId="77777777" w:rsidR="003B7DCA" w:rsidRPr="00AB7B42" w:rsidRDefault="003B7DCA" w:rsidP="007B0E53">
      <w:pPr>
        <w:pStyle w:val="Brezrazmikov"/>
        <w:numPr>
          <w:ilvl w:val="0"/>
          <w:numId w:val="52"/>
        </w:numPr>
      </w:pPr>
      <w:r w:rsidRPr="00AB7B42">
        <w:t>Izvajalec se obvezuje:</w:t>
      </w:r>
    </w:p>
    <w:p w14:paraId="1913D922" w14:textId="77777777" w:rsidR="003B7DCA" w:rsidRDefault="003B7DCA" w:rsidP="007B0E53">
      <w:pPr>
        <w:pStyle w:val="Brezrazmikov"/>
        <w:numPr>
          <w:ilvl w:val="0"/>
          <w:numId w:val="29"/>
        </w:numPr>
      </w:pPr>
      <w:r w:rsidRPr="00305909">
        <w:t>prevzete obveznosti izvesti strokovno in pravilno, po pravilih stroke, vestno in kakovostno, v skladu z vsemi veljavnimi predpisi, standardi in normativi,</w:t>
      </w:r>
    </w:p>
    <w:p w14:paraId="297D9A9C" w14:textId="77777777" w:rsidR="003B7DCA" w:rsidRDefault="003B7DCA" w:rsidP="007B0E53">
      <w:pPr>
        <w:pStyle w:val="Brezrazmikov"/>
        <w:numPr>
          <w:ilvl w:val="0"/>
          <w:numId w:val="29"/>
        </w:numPr>
      </w:pPr>
      <w:r w:rsidRPr="00305909">
        <w:t>izpolniti vse zahteve naročnika pri izvedbi storitev, ki izhajajo iz razpisne dokumentacije in sprejete ponudbe izvajalca, in so sestavni del te pogodbe,</w:t>
      </w:r>
    </w:p>
    <w:p w14:paraId="52A1216C" w14:textId="77777777" w:rsidR="003B7DCA" w:rsidRDefault="003B7DCA" w:rsidP="007B0E53">
      <w:pPr>
        <w:pStyle w:val="Brezrazmikov"/>
        <w:numPr>
          <w:ilvl w:val="0"/>
          <w:numId w:val="29"/>
        </w:numPr>
      </w:pPr>
      <w:r w:rsidRPr="00305909">
        <w:t>storitve, ki so predmet te pogodbe, izvajati s strokovno usposobljenimi delavci,</w:t>
      </w:r>
    </w:p>
    <w:p w14:paraId="0A8C0268" w14:textId="77777777" w:rsidR="003B7DCA" w:rsidRDefault="003B7DCA" w:rsidP="007B0E53">
      <w:pPr>
        <w:pStyle w:val="Brezrazmikov"/>
        <w:numPr>
          <w:ilvl w:val="0"/>
          <w:numId w:val="29"/>
        </w:numPr>
      </w:pPr>
      <w:r w:rsidRPr="00305909">
        <w:t>v primeru, da med opravljanjem storitev, ki so predmet te pogodbe, nastopijo okoliščine, ki utegnejo vplivati na vsebinsko ali terminsko izvedbo storitev, takoj pisno obvestiti naročnika ter predlagati ustrezne spremembe oziroma dopolnitve te pogodbe.</w:t>
      </w:r>
    </w:p>
    <w:p w14:paraId="3844FEE9" w14:textId="77777777" w:rsidR="003B7DCA" w:rsidRPr="00AB7B42" w:rsidRDefault="003B7DCA" w:rsidP="007B0E53">
      <w:pPr>
        <w:pStyle w:val="Brezrazmikov"/>
        <w:numPr>
          <w:ilvl w:val="0"/>
          <w:numId w:val="52"/>
        </w:numPr>
      </w:pPr>
      <w:r w:rsidRPr="00AB7B42">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49F41426" w14:textId="77777777" w:rsidR="003B7DCA" w:rsidRPr="00305909" w:rsidRDefault="003B7DCA" w:rsidP="003B7DCA">
      <w:pPr>
        <w:pStyle w:val="Brezrazmikov"/>
      </w:pPr>
    </w:p>
    <w:p w14:paraId="33B5D809" w14:textId="77777777" w:rsidR="003B7DCA" w:rsidRDefault="003B7DCA" w:rsidP="007B0E53">
      <w:pPr>
        <w:pStyle w:val="Brezrazmikov"/>
        <w:numPr>
          <w:ilvl w:val="0"/>
          <w:numId w:val="43"/>
        </w:numPr>
        <w:jc w:val="center"/>
      </w:pPr>
    </w:p>
    <w:p w14:paraId="622DB021" w14:textId="77777777" w:rsidR="003B7DCA" w:rsidRDefault="003B7DCA" w:rsidP="003B7DCA">
      <w:pPr>
        <w:pStyle w:val="Brezrazmikov"/>
      </w:pPr>
    </w:p>
    <w:p w14:paraId="0DCABA2F" w14:textId="77777777" w:rsidR="003B7DCA" w:rsidRDefault="003B7DCA" w:rsidP="003B7DCA">
      <w:pPr>
        <w:pStyle w:val="Brezrazmikov"/>
      </w:pPr>
      <w:r w:rsidRPr="00AB7B42">
        <w:t>Naročnik se obvezuje:</w:t>
      </w:r>
    </w:p>
    <w:p w14:paraId="35554889" w14:textId="77777777" w:rsidR="003B7DCA" w:rsidRDefault="003B7DCA" w:rsidP="007B0E53">
      <w:pPr>
        <w:pStyle w:val="Brezrazmikov"/>
        <w:numPr>
          <w:ilvl w:val="0"/>
          <w:numId w:val="30"/>
        </w:numPr>
      </w:pPr>
      <w:r w:rsidRPr="00305909">
        <w:t>pripraviti letni plan izvedbe</w:t>
      </w:r>
      <w:r>
        <w:t>,</w:t>
      </w:r>
    </w:p>
    <w:p w14:paraId="23CC70BC" w14:textId="77777777" w:rsidR="003B7DCA" w:rsidRPr="00305909" w:rsidRDefault="003B7DCA" w:rsidP="007B0E53">
      <w:pPr>
        <w:pStyle w:val="Brezrazmikov"/>
        <w:numPr>
          <w:ilvl w:val="0"/>
          <w:numId w:val="30"/>
        </w:numPr>
      </w:pPr>
      <w:r w:rsidRPr="00305909">
        <w:t>poravnati vse obveznosti do izvajalca.</w:t>
      </w:r>
    </w:p>
    <w:p w14:paraId="750DA247" w14:textId="77777777" w:rsidR="003B7DCA" w:rsidRDefault="003B7DCA" w:rsidP="003B7DCA">
      <w:pPr>
        <w:pStyle w:val="Brezrazmikov"/>
      </w:pPr>
    </w:p>
    <w:p w14:paraId="271770A9" w14:textId="77777777" w:rsidR="003B7DCA" w:rsidRPr="00222F54" w:rsidRDefault="003B7DCA" w:rsidP="007B0E53">
      <w:pPr>
        <w:pStyle w:val="Brezrazmikov"/>
        <w:keepNext/>
        <w:numPr>
          <w:ilvl w:val="0"/>
          <w:numId w:val="42"/>
        </w:numPr>
        <w:rPr>
          <w:b/>
          <w:bCs/>
        </w:rPr>
      </w:pPr>
      <w:r w:rsidRPr="00222F54">
        <w:rPr>
          <w:b/>
          <w:bCs/>
        </w:rPr>
        <w:lastRenderedPageBreak/>
        <w:t xml:space="preserve">FINANČNA ZAVAROVANJA </w:t>
      </w:r>
    </w:p>
    <w:p w14:paraId="4949C867" w14:textId="77777777" w:rsidR="003B7DCA" w:rsidRPr="00305909" w:rsidRDefault="003B7DCA" w:rsidP="003B7DCA">
      <w:pPr>
        <w:pStyle w:val="Brezrazmikov"/>
        <w:keepNext/>
      </w:pPr>
    </w:p>
    <w:p w14:paraId="2E99FC6C" w14:textId="77777777" w:rsidR="003B7DCA" w:rsidRDefault="003B7DCA" w:rsidP="007B0E53">
      <w:pPr>
        <w:pStyle w:val="Brezrazmikov"/>
        <w:keepNext/>
        <w:numPr>
          <w:ilvl w:val="0"/>
          <w:numId w:val="43"/>
        </w:numPr>
        <w:jc w:val="center"/>
      </w:pPr>
    </w:p>
    <w:p w14:paraId="64758F60" w14:textId="77777777" w:rsidR="003B7DCA" w:rsidRPr="00305909" w:rsidRDefault="003B7DCA" w:rsidP="003B7DCA">
      <w:pPr>
        <w:pStyle w:val="Brezrazmikov"/>
        <w:keepNext/>
      </w:pPr>
    </w:p>
    <w:p w14:paraId="0D0A5568" w14:textId="77777777" w:rsidR="003B7DCA" w:rsidRDefault="003B7DCA" w:rsidP="007B0E53">
      <w:pPr>
        <w:pStyle w:val="Brezrazmikov"/>
        <w:keepNext/>
        <w:numPr>
          <w:ilvl w:val="0"/>
          <w:numId w:val="53"/>
        </w:numPr>
      </w:pPr>
      <w:r w:rsidRPr="00AB7B42">
        <w:t xml:space="preserve">Izvajalec se obvezuje, da bo ob sklenitvi te pogodbe naročniku predložil podpisano in žigosano bianko menico z izpolnjeno menično izjavo za zavarovanje dobre izvedbe pogodbenih obveznosti, v višini </w:t>
      </w:r>
      <w:r>
        <w:t xml:space="preserve">10 </w:t>
      </w:r>
      <w:r w:rsidRPr="00AB7B42">
        <w:t xml:space="preserve">% pogodbene vrednosti z DDV, to je </w:t>
      </w:r>
      <w:r w:rsidRPr="00222F54">
        <w:rPr>
          <w:highlight w:val="lightGray"/>
        </w:rPr>
        <w:t>xxx,xx</w:t>
      </w:r>
      <w:r w:rsidRPr="00AB7B42">
        <w:t xml:space="preserve"> EUR (z besed</w:t>
      </w:r>
      <w:r>
        <w:t xml:space="preserve">o: </w:t>
      </w:r>
      <w:r w:rsidRPr="006A1BC4">
        <w:rPr>
          <w:highlight w:val="lightGray"/>
        </w:rPr>
        <w:t>xxx</w:t>
      </w:r>
      <w:r w:rsidRPr="00AB7B42">
        <w:t>) z dobo veljavnosti še 30 (trideset) dni po preteku veljavnosti te pogodbe.</w:t>
      </w:r>
    </w:p>
    <w:p w14:paraId="607B301A" w14:textId="77777777" w:rsidR="003B7DCA" w:rsidRDefault="003B7DCA" w:rsidP="007B0E53">
      <w:pPr>
        <w:pStyle w:val="Brezrazmikov"/>
        <w:numPr>
          <w:ilvl w:val="0"/>
          <w:numId w:val="53"/>
        </w:numPr>
      </w:pPr>
      <w:r w:rsidRPr="00766A60">
        <w:t>Če se med trajanjem pogodbe spremeni</w:t>
      </w:r>
      <w:r>
        <w:t>jo</w:t>
      </w:r>
      <w:r w:rsidRPr="00766A60">
        <w:t xml:space="preserve"> roki za izvedbo posla,</w:t>
      </w:r>
      <w:r>
        <w:t xml:space="preserve"> je</w:t>
      </w:r>
      <w:r w:rsidRPr="00766A60">
        <w:t xml:space="preserve"> izvajalec </w:t>
      </w:r>
      <w:r>
        <w:t xml:space="preserve">dolžan </w:t>
      </w:r>
      <w:r w:rsidRPr="00766A60">
        <w:t>temu ustrezno spremeniti tudi finančno zavarovanje oziroma podaljšati njegovo veljavnost.</w:t>
      </w:r>
    </w:p>
    <w:p w14:paraId="70F12D8F" w14:textId="77777777" w:rsidR="003B7DCA" w:rsidRDefault="003B7DCA" w:rsidP="003B7DCA">
      <w:pPr>
        <w:pStyle w:val="Brezrazmikov"/>
        <w:keepNext/>
      </w:pPr>
    </w:p>
    <w:p w14:paraId="6F6DB82A" w14:textId="77777777" w:rsidR="003B7DCA" w:rsidRDefault="003B7DCA" w:rsidP="007B0E53">
      <w:pPr>
        <w:pStyle w:val="Brezrazmikov"/>
        <w:keepNext/>
        <w:numPr>
          <w:ilvl w:val="0"/>
          <w:numId w:val="43"/>
        </w:numPr>
        <w:jc w:val="center"/>
      </w:pPr>
    </w:p>
    <w:p w14:paraId="5F3F0EC7" w14:textId="77777777" w:rsidR="003B7DCA" w:rsidRPr="00AB7B42" w:rsidRDefault="003B7DCA" w:rsidP="003B7DCA">
      <w:pPr>
        <w:pStyle w:val="Brezrazmikov"/>
        <w:keepNext/>
      </w:pPr>
    </w:p>
    <w:p w14:paraId="1126DB50" w14:textId="77777777" w:rsidR="003B7DCA" w:rsidRDefault="003B7DCA" w:rsidP="007B0E53">
      <w:pPr>
        <w:pStyle w:val="Brezrazmikov"/>
        <w:numPr>
          <w:ilvl w:val="0"/>
          <w:numId w:val="54"/>
        </w:numPr>
      </w:pPr>
      <w:r>
        <w:t>Če</w:t>
      </w:r>
      <w:r w:rsidRPr="00AB7B42">
        <w:t xml:space="preserve"> izvajalec ne izpolnjuje svojih obveznosti iz pogodbe, lahko naročnik unovči finančno zavarovanje </w:t>
      </w:r>
      <w:r>
        <w:t>iz prejšnjega člena te pogodbe</w:t>
      </w:r>
      <w:r w:rsidRPr="00AB7B42">
        <w:t>. Naročnik bo pred unovčitvijo finančnega zavarovanja izvajalca pisno pozval k izpolnjevanju obveznosti po tej pogodbi in mu določil rok za izpolnitev.</w:t>
      </w:r>
    </w:p>
    <w:p w14:paraId="1AB83893" w14:textId="77777777" w:rsidR="003B7DCA" w:rsidRDefault="003B7DCA" w:rsidP="007B0E53">
      <w:pPr>
        <w:pStyle w:val="Brezrazmikov"/>
        <w:numPr>
          <w:ilvl w:val="0"/>
          <w:numId w:val="54"/>
        </w:numPr>
      </w:pPr>
      <w:r w:rsidRPr="00766A60">
        <w:t xml:space="preserve">V kolikor </w:t>
      </w:r>
      <w:r>
        <w:t>naročnik</w:t>
      </w:r>
      <w:r w:rsidRPr="00766A60">
        <w:t xml:space="preserve"> unovči finančno zavarovanje za dobro izvedbo pogodbenih obveznosti, </w:t>
      </w:r>
      <w:r>
        <w:t>mora</w:t>
      </w:r>
      <w:r w:rsidRPr="00766A60">
        <w:t xml:space="preserve"> izvajalec predložiti </w:t>
      </w:r>
      <w:r>
        <w:t>naročniku</w:t>
      </w:r>
      <w:r w:rsidRPr="00766A60">
        <w:t xml:space="preserve"> v roku štirinajst (14) dni od unovčenja zavarovanja novo zavarovanje za dobro izvedbo pogodbenih obveznosti v enaki višini in z enako končno veljavnostjo kot prvotno zavarovanje za dobro izvedbo pogodbenih obveznosti</w:t>
      </w:r>
      <w:r>
        <w:t>.</w:t>
      </w:r>
    </w:p>
    <w:p w14:paraId="285F0ED5" w14:textId="77777777" w:rsidR="003B7DCA" w:rsidRDefault="003B7DCA" w:rsidP="007B0E53">
      <w:pPr>
        <w:pStyle w:val="Brezrazmikov"/>
        <w:numPr>
          <w:ilvl w:val="0"/>
          <w:numId w:val="54"/>
        </w:numPr>
      </w:pPr>
      <w:r>
        <w:t xml:space="preserve">V primeru ponavljajočih kršitev lahko naročnik v celoti unovči </w:t>
      </w:r>
      <w:r w:rsidRPr="00766A60">
        <w:t>finančno zavarovanje za dobro izvedbo pogodbenih obveznosti</w:t>
      </w:r>
      <w:r w:rsidRPr="00AB7B42">
        <w:t xml:space="preserve"> in od pogodbe odstopi, brez kakršnekoli obveznosti do izvajalca</w:t>
      </w:r>
      <w:r>
        <w:t>.</w:t>
      </w:r>
    </w:p>
    <w:p w14:paraId="61C8DA64" w14:textId="77777777" w:rsidR="003B7DCA" w:rsidRDefault="003B7DCA" w:rsidP="007B0E53">
      <w:pPr>
        <w:pStyle w:val="Brezrazmikov"/>
        <w:numPr>
          <w:ilvl w:val="0"/>
          <w:numId w:val="54"/>
        </w:numPr>
      </w:pPr>
      <w:r w:rsidRPr="00AB7B42">
        <w:t>Unovčenje finančnega zavarovanja za zavarovanje dobre izvedbe obveznosti ne odvezuje izvajalca od njegove obveznosti, povrniti naročniku škodo v višini zneska razlike med višino dejanske škode, ki jo je naročnik zaradi neizpolnjevanja obveznosti pogodbe izvajalca utrpel in zneskom unovčenega finančnega zavarovanja za zavarovanje dobre izvedbe obveznosti.</w:t>
      </w:r>
    </w:p>
    <w:p w14:paraId="716F266F" w14:textId="77777777" w:rsidR="003B7DCA" w:rsidRPr="00AB7B42" w:rsidRDefault="003B7DCA" w:rsidP="003B7DCA">
      <w:pPr>
        <w:pStyle w:val="Brezrazmikov"/>
      </w:pPr>
    </w:p>
    <w:p w14:paraId="5022770B" w14:textId="77777777" w:rsidR="003B7DCA" w:rsidRPr="00E93FB7" w:rsidRDefault="003B7DCA" w:rsidP="007B0E53">
      <w:pPr>
        <w:pStyle w:val="Brezrazmikov"/>
        <w:numPr>
          <w:ilvl w:val="0"/>
          <w:numId w:val="42"/>
        </w:numPr>
        <w:rPr>
          <w:b/>
          <w:bCs/>
        </w:rPr>
      </w:pPr>
      <w:r w:rsidRPr="00E93FB7">
        <w:rPr>
          <w:b/>
          <w:bCs/>
        </w:rPr>
        <w:t>PREDSTAVNIKA POGODBENIH STRANK (SKRBNIKA POGODBE)</w:t>
      </w:r>
    </w:p>
    <w:p w14:paraId="553DD19D" w14:textId="77777777" w:rsidR="003B7DCA" w:rsidRPr="00AB7B42" w:rsidRDefault="003B7DCA" w:rsidP="003B7DCA">
      <w:pPr>
        <w:pStyle w:val="Brezrazmikov"/>
        <w:rPr>
          <w:rFonts w:ascii="Cambria" w:hAnsi="Cambria" w:cs="Arial"/>
        </w:rPr>
      </w:pPr>
    </w:p>
    <w:p w14:paraId="3F9F4E19" w14:textId="77777777" w:rsidR="003B7DCA" w:rsidRDefault="003B7DCA" w:rsidP="007B0E53">
      <w:pPr>
        <w:pStyle w:val="Brezrazmikov"/>
        <w:numPr>
          <w:ilvl w:val="0"/>
          <w:numId w:val="43"/>
        </w:numPr>
        <w:jc w:val="center"/>
      </w:pPr>
    </w:p>
    <w:p w14:paraId="5D83FBA8" w14:textId="77777777" w:rsidR="003B7DCA" w:rsidRDefault="003B7DCA" w:rsidP="003B7DCA">
      <w:pPr>
        <w:pStyle w:val="Brezrazmikov"/>
      </w:pPr>
    </w:p>
    <w:p w14:paraId="2B5A4F6C" w14:textId="77777777" w:rsidR="003B7DCA" w:rsidRPr="00E93FB7" w:rsidRDefault="003B7DCA" w:rsidP="007B0E53">
      <w:pPr>
        <w:pStyle w:val="Brezrazmikov"/>
        <w:numPr>
          <w:ilvl w:val="0"/>
          <w:numId w:val="55"/>
        </w:numPr>
      </w:pPr>
      <w:r w:rsidRPr="00E93FB7">
        <w:t xml:space="preserve">Predstavnik in skrbnik pogodbe s strani naročnika, ki bo urejal vsa vprašanja, ki bodo nastala v zvezi z izvajanjem te pogodbe, je </w:t>
      </w:r>
      <w:r w:rsidRPr="00E93FB7">
        <w:rPr>
          <w:highlight w:val="lightGray"/>
        </w:rPr>
        <w:t>xxxx</w:t>
      </w:r>
      <w:r w:rsidRPr="00E93FB7">
        <w:t>.</w:t>
      </w:r>
    </w:p>
    <w:p w14:paraId="42A5B195" w14:textId="77777777" w:rsidR="003B7DCA" w:rsidRPr="00E93FB7" w:rsidRDefault="003B7DCA" w:rsidP="007B0E53">
      <w:pPr>
        <w:pStyle w:val="Brezrazmikov"/>
        <w:numPr>
          <w:ilvl w:val="0"/>
          <w:numId w:val="55"/>
        </w:numPr>
      </w:pPr>
      <w:r w:rsidRPr="00E93FB7">
        <w:t xml:space="preserve">Predstavnik in skrbnik pogodbe s strani izvajalca, ki bo urejal vsa vprašanja, ki bodo nastala v zvezi z izvajanjem te pogodbe, je </w:t>
      </w:r>
      <w:r w:rsidRPr="00E93FB7">
        <w:rPr>
          <w:highlight w:val="lightGray"/>
        </w:rPr>
        <w:t>xxxx</w:t>
      </w:r>
      <w:r w:rsidRPr="00E93FB7">
        <w:t>.</w:t>
      </w:r>
    </w:p>
    <w:p w14:paraId="699A88AD" w14:textId="77777777" w:rsidR="003B7DCA" w:rsidRPr="00E93FB7" w:rsidRDefault="003B7DCA" w:rsidP="007B0E53">
      <w:pPr>
        <w:pStyle w:val="Brezrazmikov"/>
        <w:numPr>
          <w:ilvl w:val="0"/>
          <w:numId w:val="55"/>
        </w:numPr>
      </w:pPr>
      <w:r w:rsidRPr="00E93FB7">
        <w:t>Predstavnika pogodbenih strank (skrbnika pogodbe) imata pravico in dolžnost urejati medsebojna razmerja ter sprejemati ukrepe in odločitve v skladu z vsebinskimi določili te pogodbe.</w:t>
      </w:r>
    </w:p>
    <w:p w14:paraId="687A5619" w14:textId="77777777" w:rsidR="003B7DCA" w:rsidRPr="00E93FB7" w:rsidRDefault="003B7DCA" w:rsidP="007B0E53">
      <w:pPr>
        <w:pStyle w:val="Brezrazmikov"/>
        <w:numPr>
          <w:ilvl w:val="0"/>
          <w:numId w:val="55"/>
        </w:numPr>
      </w:pPr>
      <w:r w:rsidRPr="00E93FB7">
        <w:t xml:space="preserve">Spremembo skrbnikov morata </w:t>
      </w:r>
      <w:r>
        <w:t xml:space="preserve">pogodbeni </w:t>
      </w:r>
      <w:r w:rsidRPr="00E93FB7">
        <w:t>stranki sporočiti druga drugi v pisni obliki najkasneje v 5 (petih) dneh po nastopu spremembe.</w:t>
      </w:r>
    </w:p>
    <w:p w14:paraId="3845E396" w14:textId="77777777" w:rsidR="003B7DCA" w:rsidRPr="00E93FB7" w:rsidRDefault="003B7DCA" w:rsidP="003B7DCA">
      <w:pPr>
        <w:pStyle w:val="Brezrazmikov"/>
      </w:pPr>
    </w:p>
    <w:p w14:paraId="6C38B78C" w14:textId="77777777" w:rsidR="003B7DCA" w:rsidRPr="00E93FB7" w:rsidRDefault="003B7DCA" w:rsidP="007B0E53">
      <w:pPr>
        <w:pStyle w:val="Brezrazmikov"/>
        <w:numPr>
          <w:ilvl w:val="0"/>
          <w:numId w:val="42"/>
        </w:numPr>
        <w:rPr>
          <w:b/>
          <w:bCs/>
        </w:rPr>
      </w:pPr>
      <w:r w:rsidRPr="00E93FB7">
        <w:rPr>
          <w:b/>
          <w:bCs/>
        </w:rPr>
        <w:t>ODSTOP OD POGODBE</w:t>
      </w:r>
    </w:p>
    <w:p w14:paraId="56E66FB1" w14:textId="77777777" w:rsidR="003B7DCA" w:rsidRPr="00E93FB7" w:rsidRDefault="003B7DCA" w:rsidP="003B7DCA">
      <w:pPr>
        <w:pStyle w:val="Brezrazmikov"/>
      </w:pPr>
    </w:p>
    <w:p w14:paraId="6157C0A0" w14:textId="77777777" w:rsidR="003B7DCA" w:rsidRDefault="003B7DCA" w:rsidP="007B0E53">
      <w:pPr>
        <w:pStyle w:val="Brezrazmikov"/>
        <w:numPr>
          <w:ilvl w:val="0"/>
          <w:numId w:val="43"/>
        </w:numPr>
        <w:jc w:val="center"/>
      </w:pPr>
    </w:p>
    <w:p w14:paraId="7E85A678" w14:textId="77777777" w:rsidR="003B7DCA" w:rsidRDefault="003B7DCA" w:rsidP="003B7DCA">
      <w:pPr>
        <w:pStyle w:val="Brezrazmikov"/>
      </w:pPr>
    </w:p>
    <w:p w14:paraId="68503C75" w14:textId="18CCC153" w:rsidR="003B7DCA" w:rsidRDefault="003B7DCA" w:rsidP="007B0E53">
      <w:pPr>
        <w:pStyle w:val="Brezrazmikov"/>
        <w:numPr>
          <w:ilvl w:val="0"/>
          <w:numId w:val="56"/>
        </w:numPr>
      </w:pPr>
      <w:r w:rsidRPr="00E93FB7">
        <w:t>Katerakoli od pogodbenih strank lahko zaradi kršitev pogodbenih obveznosti nasprotne stranke, če kršitve ne prenehajo po pisnem opominu, odstopi od te pogodbe. V primeru odstopa sta pogodbeni stranki dolžni poravnati medsebojne obveznosti iz te pogodbe in nastalo škodo.</w:t>
      </w:r>
    </w:p>
    <w:p w14:paraId="18F9E7A7" w14:textId="57FD95E9" w:rsidR="00AE25E1" w:rsidRDefault="00AE25E1" w:rsidP="007B0E53">
      <w:pPr>
        <w:pStyle w:val="Brezrazmikov"/>
        <w:numPr>
          <w:ilvl w:val="0"/>
          <w:numId w:val="56"/>
        </w:numPr>
      </w:pPr>
      <w:r>
        <w:t xml:space="preserve">Kot kršitev </w:t>
      </w:r>
      <w:r w:rsidR="00D86503">
        <w:t>te pogodbe</w:t>
      </w:r>
      <w:r>
        <w:t xml:space="preserve"> se štejejo zlasti naslednje kršitve:</w:t>
      </w:r>
    </w:p>
    <w:p w14:paraId="4638AE36" w14:textId="77777777" w:rsidR="00AE25E1" w:rsidRDefault="00AE25E1" w:rsidP="007B0E53">
      <w:pPr>
        <w:pStyle w:val="Brezrazmikov"/>
        <w:numPr>
          <w:ilvl w:val="1"/>
          <w:numId w:val="58"/>
        </w:numPr>
      </w:pPr>
      <w:r>
        <w:t>če izvajalec ne izvede storitve, določenega dne, pa kljub pisnemu opozorilu ne upošteva opozoril naročnika,</w:t>
      </w:r>
    </w:p>
    <w:p w14:paraId="07802CD6" w14:textId="77777777" w:rsidR="00AE25E1" w:rsidRDefault="00AE25E1" w:rsidP="007B0E53">
      <w:pPr>
        <w:pStyle w:val="Brezrazmikov"/>
        <w:numPr>
          <w:ilvl w:val="1"/>
          <w:numId w:val="58"/>
        </w:numPr>
      </w:pPr>
      <w:r>
        <w:t xml:space="preserve">če izvede storitev nekvalitetno in v nasprotju z zahtevami naročnika iz razpisne dokumentacije, pa ga na zahtevo naročnika ne zamenja, </w:t>
      </w:r>
    </w:p>
    <w:p w14:paraId="0221559D" w14:textId="46D6BC7A" w:rsidR="00AE25E1" w:rsidRDefault="00AE25E1" w:rsidP="007B0E53">
      <w:pPr>
        <w:pStyle w:val="Brezrazmikov"/>
        <w:numPr>
          <w:ilvl w:val="1"/>
          <w:numId w:val="58"/>
        </w:numPr>
      </w:pPr>
      <w:r>
        <w:t>če izvajalec grobo krši določila te Pogodbe.</w:t>
      </w:r>
    </w:p>
    <w:p w14:paraId="692C3FE0" w14:textId="77777777" w:rsidR="003B7DCA" w:rsidRPr="00E93FB7" w:rsidRDefault="003B7DCA" w:rsidP="007B0E53">
      <w:pPr>
        <w:pStyle w:val="Brezrazmikov"/>
        <w:numPr>
          <w:ilvl w:val="0"/>
          <w:numId w:val="56"/>
        </w:numPr>
      </w:pPr>
      <w:r w:rsidRPr="00E93FB7">
        <w:lastRenderedPageBreak/>
        <w:t>Naročnik ima pravico odstopiti od pogodbe, če:</w:t>
      </w:r>
    </w:p>
    <w:p w14:paraId="619B5960" w14:textId="77777777" w:rsidR="003B7DCA" w:rsidRPr="00E93FB7" w:rsidRDefault="003B7DCA" w:rsidP="007B0E53">
      <w:pPr>
        <w:pStyle w:val="Brezrazmikov"/>
        <w:numPr>
          <w:ilvl w:val="0"/>
          <w:numId w:val="36"/>
        </w:numPr>
      </w:pPr>
      <w:r w:rsidRPr="00E93FB7">
        <w:t>izvajalec ne izpolnjuje določil pogodbe ali jih kako drugače krši;</w:t>
      </w:r>
    </w:p>
    <w:p w14:paraId="1FC0B263" w14:textId="77777777" w:rsidR="003B7DCA" w:rsidRPr="00E93FB7" w:rsidRDefault="003B7DCA" w:rsidP="007B0E53">
      <w:pPr>
        <w:pStyle w:val="Brezrazmikov"/>
        <w:numPr>
          <w:ilvl w:val="0"/>
          <w:numId w:val="36"/>
        </w:numPr>
      </w:pPr>
      <w:r w:rsidRPr="00E93FB7">
        <w:t xml:space="preserve">prekine z </w:t>
      </w:r>
      <w:r>
        <w:t>izvajanjem storitev</w:t>
      </w:r>
      <w:r w:rsidRPr="00E93FB7">
        <w:t xml:space="preserve"> brez pisnega soglasja naročnika;</w:t>
      </w:r>
    </w:p>
    <w:p w14:paraId="3E8832C4" w14:textId="77777777" w:rsidR="003B7DCA" w:rsidRPr="00E93FB7" w:rsidRDefault="003B7DCA" w:rsidP="007B0E53">
      <w:pPr>
        <w:pStyle w:val="Brezrazmikov"/>
        <w:numPr>
          <w:ilvl w:val="0"/>
          <w:numId w:val="36"/>
        </w:numPr>
      </w:pPr>
      <w:r w:rsidRPr="00E93FB7">
        <w:t>pride do unovčitve finančnega zavarovanja za dobro izvedbo pogodbenih obveznosti.</w:t>
      </w:r>
    </w:p>
    <w:p w14:paraId="0A1068E4" w14:textId="77777777" w:rsidR="003B7DCA" w:rsidRDefault="003B7DCA" w:rsidP="007B0E53">
      <w:pPr>
        <w:pStyle w:val="Brezrazmikov"/>
        <w:numPr>
          <w:ilvl w:val="0"/>
          <w:numId w:val="56"/>
        </w:numPr>
      </w:pPr>
      <w:r w:rsidRPr="00E93FB7">
        <w:t xml:space="preserve">Zgoraj naštete ukrepe lahko naročnik uveljavlja po opominu, po katerem izvajalec ne odpravi kršitve oziroma je kršitev kljub opominu ponovno zagrešil. Opomin mora biti izvajalcu poslan pisno, po telefaksu ali na elektronski način. </w:t>
      </w:r>
    </w:p>
    <w:p w14:paraId="3294A495" w14:textId="77777777" w:rsidR="003B7DCA" w:rsidRPr="00E93FB7" w:rsidRDefault="003B7DCA" w:rsidP="007B0E53">
      <w:pPr>
        <w:pStyle w:val="Brezrazmikov"/>
        <w:numPr>
          <w:ilvl w:val="0"/>
          <w:numId w:val="56"/>
        </w:numPr>
      </w:pPr>
      <w:r>
        <w:t>Naročnik lahko odstopi od pogodbe tudi v primeru, da s strani pristojnega organa pride do sprememb programa monitoringa oziroma zahtev v okoljevarstvenem dovoljenju, ki pomenijo bistveno spremembo predmeta te pogodbe in posledično podražitev storitve.</w:t>
      </w:r>
    </w:p>
    <w:p w14:paraId="0B7AB2FC" w14:textId="77777777" w:rsidR="003B7DCA" w:rsidRPr="00E93FB7" w:rsidRDefault="003B7DCA" w:rsidP="003B7DCA">
      <w:pPr>
        <w:pStyle w:val="Brezrazmikov"/>
      </w:pPr>
    </w:p>
    <w:p w14:paraId="7D3132A1" w14:textId="77777777" w:rsidR="003B7DCA" w:rsidRPr="00E93FB7" w:rsidRDefault="003B7DCA" w:rsidP="007B0E53">
      <w:pPr>
        <w:pStyle w:val="Brezrazmikov"/>
        <w:numPr>
          <w:ilvl w:val="0"/>
          <w:numId w:val="42"/>
        </w:numPr>
        <w:rPr>
          <w:b/>
          <w:bCs/>
        </w:rPr>
      </w:pPr>
      <w:r w:rsidRPr="00E93FB7">
        <w:rPr>
          <w:b/>
          <w:bCs/>
        </w:rPr>
        <w:t>PROTIKORUPCIJSKA IN SOCIALNA KLAVZULA</w:t>
      </w:r>
    </w:p>
    <w:p w14:paraId="63703675" w14:textId="77777777" w:rsidR="003B7DCA" w:rsidRPr="00E93FB7" w:rsidRDefault="003B7DCA" w:rsidP="003B7DCA">
      <w:pPr>
        <w:pStyle w:val="Brezrazmikov"/>
      </w:pPr>
    </w:p>
    <w:p w14:paraId="62E61CF7" w14:textId="77777777" w:rsidR="003B7DCA" w:rsidRDefault="003B7DCA" w:rsidP="007B0E53">
      <w:pPr>
        <w:pStyle w:val="Brezrazmikov"/>
        <w:numPr>
          <w:ilvl w:val="0"/>
          <w:numId w:val="43"/>
        </w:numPr>
        <w:jc w:val="center"/>
      </w:pPr>
    </w:p>
    <w:p w14:paraId="30F2103D" w14:textId="77777777" w:rsidR="003B7DCA" w:rsidRPr="00E93FB7" w:rsidRDefault="003B7DCA" w:rsidP="003B7DCA">
      <w:pPr>
        <w:pStyle w:val="Brezrazmikov"/>
      </w:pPr>
    </w:p>
    <w:p w14:paraId="5165CC33" w14:textId="77777777" w:rsidR="003B7DCA" w:rsidRPr="00E93FB7" w:rsidRDefault="003B7DCA" w:rsidP="007B0E53">
      <w:pPr>
        <w:pStyle w:val="Brezrazmikov"/>
        <w:numPr>
          <w:ilvl w:val="0"/>
          <w:numId w:val="57"/>
        </w:numPr>
      </w:pPr>
      <w:r w:rsidRPr="00E93FB7">
        <w:t>Pogodba je nična, če kdorkoli v imenu ali na račun druge pogodbene stranke, predstavniku ali posredniku organa ali organizacije iz javnega sektorja obljubi, ponudi ali da kakršnokoli nedovoljeno korist za:</w:t>
      </w:r>
    </w:p>
    <w:p w14:paraId="4957AAC7" w14:textId="77777777" w:rsidR="003B7DCA" w:rsidRPr="00E93FB7" w:rsidRDefault="003B7DCA" w:rsidP="007B0E53">
      <w:pPr>
        <w:pStyle w:val="Brezrazmikov"/>
        <w:numPr>
          <w:ilvl w:val="0"/>
          <w:numId w:val="37"/>
        </w:numPr>
      </w:pPr>
      <w:r w:rsidRPr="00E93FB7">
        <w:t>pridobitev posla ali</w:t>
      </w:r>
    </w:p>
    <w:p w14:paraId="433F5D7F" w14:textId="77777777" w:rsidR="003B7DCA" w:rsidRPr="00E93FB7" w:rsidRDefault="003B7DCA" w:rsidP="007B0E53">
      <w:pPr>
        <w:pStyle w:val="Brezrazmikov"/>
        <w:numPr>
          <w:ilvl w:val="0"/>
          <w:numId w:val="37"/>
        </w:numPr>
      </w:pPr>
      <w:r w:rsidRPr="00E93FB7">
        <w:t>za sklenitev posla pod ugodnejšimi pogoji ali</w:t>
      </w:r>
    </w:p>
    <w:p w14:paraId="70F2BCBB" w14:textId="77777777" w:rsidR="003B7DCA" w:rsidRPr="00E93FB7" w:rsidRDefault="003B7DCA" w:rsidP="007B0E53">
      <w:pPr>
        <w:pStyle w:val="Brezrazmikov"/>
        <w:numPr>
          <w:ilvl w:val="0"/>
          <w:numId w:val="37"/>
        </w:numPr>
      </w:pPr>
      <w:r w:rsidRPr="00E93FB7">
        <w:t>za opustitev dolžnega nadzora nad izvajanjem pogodbenih obveznosti ali</w:t>
      </w:r>
    </w:p>
    <w:p w14:paraId="2B3F4BD8" w14:textId="77777777" w:rsidR="003B7DCA" w:rsidRPr="00E93FB7" w:rsidRDefault="003B7DCA" w:rsidP="007B0E53">
      <w:pPr>
        <w:pStyle w:val="Brezrazmikov"/>
        <w:numPr>
          <w:ilvl w:val="0"/>
          <w:numId w:val="37"/>
        </w:numPr>
      </w:pPr>
      <w:r w:rsidRPr="00E93FB7">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64D6553" w14:textId="6B187286" w:rsidR="003B7DCA" w:rsidRPr="00E93FB7" w:rsidRDefault="003B7DCA" w:rsidP="007B0E53">
      <w:pPr>
        <w:pStyle w:val="Brezrazmikov"/>
        <w:numPr>
          <w:ilvl w:val="0"/>
          <w:numId w:val="57"/>
        </w:numPr>
      </w:pPr>
      <w:r w:rsidRPr="00E93FB7">
        <w:t>Pogodba preneha veljati, če je naročnik seznanjen, da je pristojni državna organ ali sodišče s pravnomočno odločitvijo ugotovilo kršitev delovne, okoljske ali socialne zakonodaje s strani izvajalca ali njegovega podizvajalca.</w:t>
      </w:r>
    </w:p>
    <w:p w14:paraId="52350269" w14:textId="77777777" w:rsidR="003B7DCA" w:rsidRPr="00E93FB7" w:rsidRDefault="003B7DCA" w:rsidP="003B7DCA">
      <w:pPr>
        <w:pStyle w:val="Brezrazmikov"/>
      </w:pPr>
    </w:p>
    <w:p w14:paraId="56AA4724" w14:textId="77777777" w:rsidR="003B7DCA" w:rsidRPr="00E93FB7" w:rsidRDefault="003B7DCA" w:rsidP="007B0E53">
      <w:pPr>
        <w:pStyle w:val="Brezrazmikov"/>
        <w:numPr>
          <w:ilvl w:val="0"/>
          <w:numId w:val="42"/>
        </w:numPr>
        <w:rPr>
          <w:b/>
          <w:bCs/>
        </w:rPr>
      </w:pPr>
      <w:r w:rsidRPr="00E93FB7">
        <w:rPr>
          <w:b/>
          <w:bCs/>
        </w:rPr>
        <w:t>KONČNE DOLOČBE</w:t>
      </w:r>
    </w:p>
    <w:p w14:paraId="5D78177A" w14:textId="77777777" w:rsidR="003B7DCA" w:rsidRPr="00E93FB7" w:rsidRDefault="003B7DCA" w:rsidP="003B7DCA">
      <w:pPr>
        <w:pStyle w:val="Brezrazmikov"/>
      </w:pPr>
    </w:p>
    <w:p w14:paraId="632996A2" w14:textId="77777777" w:rsidR="003B7DCA" w:rsidRDefault="003B7DCA" w:rsidP="007B0E53">
      <w:pPr>
        <w:pStyle w:val="Brezrazmikov"/>
        <w:numPr>
          <w:ilvl w:val="0"/>
          <w:numId w:val="43"/>
        </w:numPr>
        <w:jc w:val="center"/>
      </w:pPr>
    </w:p>
    <w:p w14:paraId="4D84B398" w14:textId="77777777" w:rsidR="003B7DCA" w:rsidRDefault="003B7DCA" w:rsidP="003B7DCA">
      <w:pPr>
        <w:pStyle w:val="Brezrazmikov"/>
      </w:pPr>
    </w:p>
    <w:p w14:paraId="76EAB9E3" w14:textId="4D4E7946" w:rsidR="003B7DCA" w:rsidRPr="00E93FB7" w:rsidRDefault="003B7DCA" w:rsidP="003B7DCA">
      <w:pPr>
        <w:pStyle w:val="Brezrazmikov"/>
      </w:pPr>
      <w:r w:rsidRPr="00E93FB7">
        <w:t xml:space="preserve">Pogodbeni stranki se dogovorita, da bosta poskušali vse spore iz </w:t>
      </w:r>
      <w:r w:rsidR="00D86503">
        <w:t>te pogodbe</w:t>
      </w:r>
      <w:r w:rsidRPr="00E93FB7">
        <w:t xml:space="preserve"> rešiti sporazumno z neposrednimi pogovori med pooblaščenimi predstavniki obeh pogodbenih strank. Če sporazum med strankama ne bi bil mogoč, se dogovorita, da bo o sporih iz pogodbe odločalo stvarno pristojno sodišče po sedežu naročnika, po slovenskem pravu.</w:t>
      </w:r>
    </w:p>
    <w:p w14:paraId="25EA3A58" w14:textId="77777777" w:rsidR="003B7DCA" w:rsidRPr="00E93FB7" w:rsidRDefault="003B7DCA" w:rsidP="003B7DCA">
      <w:pPr>
        <w:pStyle w:val="Brezrazmikov"/>
      </w:pPr>
    </w:p>
    <w:p w14:paraId="25CD05A2" w14:textId="77777777" w:rsidR="003B7DCA" w:rsidRDefault="003B7DCA" w:rsidP="007B0E53">
      <w:pPr>
        <w:pStyle w:val="Brezrazmikov"/>
        <w:keepNext/>
        <w:numPr>
          <w:ilvl w:val="0"/>
          <w:numId w:val="43"/>
        </w:numPr>
        <w:jc w:val="center"/>
      </w:pPr>
    </w:p>
    <w:p w14:paraId="455DCC27" w14:textId="77777777" w:rsidR="003B7DCA" w:rsidRDefault="003B7DCA" w:rsidP="00AE25E1">
      <w:pPr>
        <w:pStyle w:val="Brezrazmikov"/>
        <w:keepNext/>
      </w:pPr>
    </w:p>
    <w:p w14:paraId="3A6DC5C4" w14:textId="7F5C7356" w:rsidR="003B7DCA" w:rsidRPr="00E93FB7" w:rsidRDefault="003B7DCA" w:rsidP="00AE25E1">
      <w:pPr>
        <w:pStyle w:val="Brezrazmikov"/>
        <w:keepNext/>
      </w:pPr>
      <w:r w:rsidRPr="00E93FB7">
        <w:t xml:space="preserve">Pogodba je sestavljena v </w:t>
      </w:r>
      <w:r w:rsidR="00C70DC7">
        <w:t>štirih</w:t>
      </w:r>
      <w:r w:rsidRPr="00E93FB7">
        <w:t xml:space="preserve"> (</w:t>
      </w:r>
      <w:r w:rsidR="00C70DC7">
        <w:t>4</w:t>
      </w:r>
      <w:r w:rsidRPr="00E93FB7">
        <w:t xml:space="preserve">) enakih izvodih, od katerih vsaka pogodbena stranka prejme po </w:t>
      </w:r>
      <w:r w:rsidR="00C70DC7">
        <w:t>dva (2)</w:t>
      </w:r>
      <w:r w:rsidRPr="00E93FB7">
        <w:t xml:space="preserve"> izvod</w:t>
      </w:r>
      <w:r w:rsidR="00C70DC7">
        <w:t>a</w:t>
      </w:r>
      <w:r w:rsidRPr="00E93FB7">
        <w:t xml:space="preserve"> in začne veljati z dnem podpisa obeh pogodbenih strank in ko izvajalec izroči naročniku finančno zavarovanje za dobro izvedbo pogodbenih obveznosti.</w:t>
      </w:r>
    </w:p>
    <w:p w14:paraId="2048C2A0" w14:textId="77777777" w:rsidR="003B7DCA" w:rsidRPr="00E93FB7" w:rsidRDefault="003B7DCA" w:rsidP="003B7DCA">
      <w:pPr>
        <w:pStyle w:val="Brezrazmikov"/>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7"/>
        <w:gridCol w:w="3974"/>
      </w:tblGrid>
      <w:tr w:rsidR="003B7DCA" w14:paraId="03B86527" w14:textId="77777777" w:rsidTr="00D86503">
        <w:tc>
          <w:tcPr>
            <w:tcW w:w="3969" w:type="dxa"/>
          </w:tcPr>
          <w:p w14:paraId="225F4679" w14:textId="77777777" w:rsidR="003B7DCA" w:rsidRDefault="003B7DCA" w:rsidP="00D86503">
            <w:r>
              <w:t>Izvajalec:</w:t>
            </w:r>
          </w:p>
        </w:tc>
        <w:tc>
          <w:tcPr>
            <w:tcW w:w="2127" w:type="dxa"/>
          </w:tcPr>
          <w:p w14:paraId="3C1F5B56" w14:textId="77777777" w:rsidR="003B7DCA" w:rsidRDefault="003B7DCA" w:rsidP="00D86503"/>
        </w:tc>
        <w:tc>
          <w:tcPr>
            <w:tcW w:w="3974" w:type="dxa"/>
          </w:tcPr>
          <w:p w14:paraId="19FFC1BE" w14:textId="77777777" w:rsidR="003B7DCA" w:rsidRDefault="003B7DCA" w:rsidP="00D86503">
            <w:r>
              <w:t>Naročnik:</w:t>
            </w:r>
          </w:p>
        </w:tc>
      </w:tr>
      <w:tr w:rsidR="003B7DCA" w14:paraId="4D313F5B" w14:textId="77777777" w:rsidTr="00D86503">
        <w:tc>
          <w:tcPr>
            <w:tcW w:w="3969" w:type="dxa"/>
          </w:tcPr>
          <w:p w14:paraId="540D3573" w14:textId="77777777" w:rsidR="003B7DCA" w:rsidRDefault="003B7DCA" w:rsidP="00D86503"/>
        </w:tc>
        <w:tc>
          <w:tcPr>
            <w:tcW w:w="2127" w:type="dxa"/>
          </w:tcPr>
          <w:p w14:paraId="19C86408" w14:textId="77777777" w:rsidR="003B7DCA" w:rsidRDefault="003B7DCA" w:rsidP="00D86503"/>
        </w:tc>
        <w:tc>
          <w:tcPr>
            <w:tcW w:w="3974" w:type="dxa"/>
          </w:tcPr>
          <w:p w14:paraId="37B245EC" w14:textId="77777777" w:rsidR="003B7DCA" w:rsidRDefault="003B7DCA" w:rsidP="00D86503"/>
        </w:tc>
      </w:tr>
      <w:tr w:rsidR="003B7DCA" w14:paraId="6E61F910" w14:textId="77777777" w:rsidTr="00D86503">
        <w:tc>
          <w:tcPr>
            <w:tcW w:w="3969" w:type="dxa"/>
          </w:tcPr>
          <w:p w14:paraId="755870FA" w14:textId="77777777" w:rsidR="003B7DCA" w:rsidRDefault="003B7DCA" w:rsidP="00D86503">
            <w:r w:rsidRPr="000F55C5">
              <w:rPr>
                <w:highlight w:val="lightGray"/>
              </w:rPr>
              <w:t>Kraj</w:t>
            </w:r>
            <w:r>
              <w:t xml:space="preserve">, </w:t>
            </w:r>
            <w:r w:rsidRPr="000F55C5">
              <w:rPr>
                <w:highlight w:val="lightGray"/>
              </w:rPr>
              <w:t>dd.mm.2020</w:t>
            </w:r>
          </w:p>
        </w:tc>
        <w:tc>
          <w:tcPr>
            <w:tcW w:w="2127" w:type="dxa"/>
          </w:tcPr>
          <w:p w14:paraId="5CF32EBD" w14:textId="77777777" w:rsidR="003B7DCA" w:rsidRDefault="003B7DCA" w:rsidP="00D86503"/>
        </w:tc>
        <w:tc>
          <w:tcPr>
            <w:tcW w:w="3974" w:type="dxa"/>
          </w:tcPr>
          <w:p w14:paraId="7854F5AD" w14:textId="77777777" w:rsidR="003B7DCA" w:rsidRDefault="003B7DCA" w:rsidP="00D86503">
            <w:r>
              <w:t xml:space="preserve">Slovenska Bistrica, </w:t>
            </w:r>
            <w:r w:rsidRPr="000F55C5">
              <w:rPr>
                <w:highlight w:val="lightGray"/>
              </w:rPr>
              <w:t>dd.mm.2020</w:t>
            </w:r>
          </w:p>
        </w:tc>
      </w:tr>
      <w:tr w:rsidR="003B7DCA" w14:paraId="13366048" w14:textId="77777777" w:rsidTr="00D86503">
        <w:tc>
          <w:tcPr>
            <w:tcW w:w="3969" w:type="dxa"/>
          </w:tcPr>
          <w:p w14:paraId="3F9CC789" w14:textId="77777777" w:rsidR="003B7DCA" w:rsidRDefault="003B7DCA" w:rsidP="00D86503"/>
          <w:p w14:paraId="7C9F9BD2" w14:textId="77777777" w:rsidR="003B7DCA" w:rsidRPr="000F55C5" w:rsidRDefault="003B7DCA" w:rsidP="00D86503">
            <w:pPr>
              <w:jc w:val="center"/>
              <w:rPr>
                <w:highlight w:val="lightGray"/>
              </w:rPr>
            </w:pPr>
            <w:r w:rsidRPr="000F55C5">
              <w:rPr>
                <w:highlight w:val="lightGray"/>
              </w:rPr>
              <w:t>xxx</w:t>
            </w:r>
          </w:p>
          <w:p w14:paraId="1229CB51" w14:textId="77777777" w:rsidR="003B7DCA" w:rsidRPr="000F55C5" w:rsidRDefault="003B7DCA" w:rsidP="00D86503">
            <w:pPr>
              <w:jc w:val="center"/>
              <w:rPr>
                <w:highlight w:val="lightGray"/>
              </w:rPr>
            </w:pPr>
            <w:r w:rsidRPr="000F55C5">
              <w:rPr>
                <w:highlight w:val="lightGray"/>
              </w:rPr>
              <w:t>Direktor(-ica)</w:t>
            </w:r>
          </w:p>
          <w:p w14:paraId="686997FF" w14:textId="77777777" w:rsidR="003B7DCA" w:rsidRDefault="003B7DCA" w:rsidP="00D86503">
            <w:pPr>
              <w:jc w:val="center"/>
            </w:pPr>
            <w:r w:rsidRPr="000F55C5">
              <w:rPr>
                <w:highlight w:val="lightGray"/>
              </w:rPr>
              <w:t>xxx</w:t>
            </w:r>
          </w:p>
        </w:tc>
        <w:tc>
          <w:tcPr>
            <w:tcW w:w="2127" w:type="dxa"/>
          </w:tcPr>
          <w:p w14:paraId="35F90CF8" w14:textId="77777777" w:rsidR="003B7DCA" w:rsidRDefault="003B7DCA" w:rsidP="00D86503"/>
        </w:tc>
        <w:tc>
          <w:tcPr>
            <w:tcW w:w="3974" w:type="dxa"/>
          </w:tcPr>
          <w:p w14:paraId="2E735F2F" w14:textId="77777777" w:rsidR="003B7DCA" w:rsidRDefault="003B7DCA" w:rsidP="00D86503"/>
          <w:p w14:paraId="1B1766CB" w14:textId="77777777" w:rsidR="003B7DCA" w:rsidRDefault="003B7DCA" w:rsidP="00D86503">
            <w:pPr>
              <w:jc w:val="center"/>
            </w:pPr>
            <w:r>
              <w:t>Komunala Slovenska Bistrica d.o.o.</w:t>
            </w:r>
          </w:p>
          <w:p w14:paraId="6BCF2F9E" w14:textId="77777777" w:rsidR="003B7DCA" w:rsidRDefault="003B7DCA" w:rsidP="00D86503">
            <w:pPr>
              <w:jc w:val="center"/>
            </w:pPr>
            <w:r>
              <w:t>Direktor</w:t>
            </w:r>
          </w:p>
          <w:p w14:paraId="0662B13F" w14:textId="77777777" w:rsidR="003B7DCA" w:rsidRDefault="003B7DCA" w:rsidP="00D86503">
            <w:pPr>
              <w:jc w:val="center"/>
            </w:pPr>
            <w:r>
              <w:t>Maksimiljan Tramšek, inž. el.</w:t>
            </w:r>
          </w:p>
        </w:tc>
      </w:tr>
    </w:tbl>
    <w:p w14:paraId="0B82B557" w14:textId="4CA74AB5" w:rsidR="00174970" w:rsidRDefault="00174970">
      <w:r>
        <w:br w:type="page"/>
      </w:r>
    </w:p>
    <w:p w14:paraId="6A14B31C" w14:textId="6186B5AB" w:rsidR="00174970" w:rsidRPr="00833B1E" w:rsidRDefault="00F7732C" w:rsidP="00174970">
      <w:pPr>
        <w:pStyle w:val="Naslovobrazca"/>
      </w:pPr>
      <w:bookmarkStart w:id="16" w:name="_Toc56559558"/>
      <w:r>
        <w:lastRenderedPageBreak/>
        <w:t xml:space="preserve">VZOREC </w:t>
      </w:r>
      <w:r w:rsidR="00174970" w:rsidRPr="00833B1E">
        <w:t>MENIČN</w:t>
      </w:r>
      <w:r>
        <w:t>E</w:t>
      </w:r>
      <w:r w:rsidR="00174970" w:rsidRPr="00833B1E">
        <w:t xml:space="preserve"> IZJAV</w:t>
      </w:r>
      <w:r>
        <w:t>E</w:t>
      </w:r>
      <w:r w:rsidR="00174970" w:rsidRPr="00833B1E">
        <w:t xml:space="preserve"> S POOBLASTILOM ZA ZAVAROVANJE </w:t>
      </w:r>
      <w:r w:rsidR="000F55C5">
        <w:t>DOBRE IZVEDBE POGODBENIH OBVEZNOSTI</w:t>
      </w:r>
      <w:bookmarkEnd w:id="16"/>
    </w:p>
    <w:p w14:paraId="37281C3A" w14:textId="77777777" w:rsidR="00174970" w:rsidRDefault="00174970" w:rsidP="00174970">
      <w:pPr>
        <w:pStyle w:val="Brezrazmikov"/>
      </w:pPr>
    </w:p>
    <w:p w14:paraId="18CFBBDB" w14:textId="592C61CF" w:rsidR="00174970" w:rsidRDefault="00174970" w:rsidP="000F55C5">
      <w:pPr>
        <w:pStyle w:val="Brezrazmikov"/>
      </w:pPr>
      <w:r>
        <w:t xml:space="preserve">Naročniku, </w:t>
      </w:r>
      <w:r w:rsidR="000F55C5" w:rsidRPr="005A6038">
        <w:rPr>
          <w:b/>
          <w:bCs/>
        </w:rPr>
        <w:t>KOMUNALA SLOVENSKA BISTRICA podjetje za komunalne in druge storitve d.o.o.</w:t>
      </w:r>
      <w:r w:rsidR="000F55C5">
        <w:t>, Ulica Pohorskega bataljona 12, 2310 Slovenska Bistrica</w:t>
      </w:r>
      <w:r>
        <w:t xml:space="preserve">, kot zavarovanje za </w:t>
      </w:r>
      <w:r w:rsidR="000F55C5">
        <w:t>dobro izvedbo pogodbenih obveznosti</w:t>
      </w:r>
      <w:r>
        <w:t xml:space="preserve"> v postopku oddaje javnega naročila </w:t>
      </w:r>
      <w:r w:rsidR="000F55C5">
        <w:t>IZVEDBA MERITEV IN ANALIZ ZA OBJEKTE V UPRAVLJANJU KOMUNALE SLOVENSKA BISTRICA d.o.o. za leto 2021 in 2022</w:t>
      </w:r>
      <w:r>
        <w:t xml:space="preserve">, št. </w:t>
      </w:r>
      <w:r w:rsidR="00F7732C" w:rsidRPr="00F7732C">
        <w:rPr>
          <w:highlight w:val="lightGray"/>
        </w:rPr>
        <w:t>xxx</w:t>
      </w:r>
      <w:r>
        <w:t xml:space="preserve">, izročamo podpisano bianco lastno menico ter to menično izjavo s pooblastilom za izpolnitev in unovčenje menice. </w:t>
      </w:r>
    </w:p>
    <w:p w14:paraId="746691C7" w14:textId="77777777" w:rsidR="00174970" w:rsidRDefault="00174970" w:rsidP="00174970">
      <w:pPr>
        <w:pStyle w:val="Brezrazmikov"/>
      </w:pPr>
    </w:p>
    <w:p w14:paraId="1DF37B9A" w14:textId="0525EF8B" w:rsidR="00174970" w:rsidRDefault="00174970" w:rsidP="00174970">
      <w:pPr>
        <w:pStyle w:val="Brezrazmikov"/>
      </w:pPr>
      <w:r>
        <w:t xml:space="preserve">Spodaj podpisani zakoniti zastopnik oziroma pooblaščenec </w:t>
      </w:r>
      <w:r w:rsidR="00F7732C">
        <w:t>izvajalca</w:t>
      </w:r>
      <w:r>
        <w:t xml:space="preserve"> </w:t>
      </w:r>
      <w:r w:rsidR="00F7732C" w:rsidRPr="00F7732C">
        <w:rPr>
          <w:b/>
          <w:bCs/>
          <w:highlight w:val="lightGray"/>
        </w:rPr>
        <w:t>firma</w:t>
      </w:r>
      <w:r w:rsidR="00F7732C" w:rsidRPr="00F7732C">
        <w:rPr>
          <w:highlight w:val="lightGray"/>
        </w:rPr>
        <w:t xml:space="preserve"> in sedež izvajalca</w:t>
      </w:r>
      <w:r w:rsidR="00F7732C">
        <w:t xml:space="preserve"> </w:t>
      </w:r>
      <w:r>
        <w:t xml:space="preserve">nepreklicno izjavljam, da pooblaščam naročnika, </w:t>
      </w:r>
      <w:r w:rsidR="000F55C5" w:rsidRPr="005A6038">
        <w:rPr>
          <w:b/>
          <w:bCs/>
        </w:rPr>
        <w:t>KOMUNALA SLOVENSKA BISTRICA podjetje za komunalne in druge storitve d.o.o.</w:t>
      </w:r>
      <w:r w:rsidR="000F55C5">
        <w:t>, Ulica Pohorskega bataljona 12, 2310 Slovenska Bistrica</w:t>
      </w:r>
      <w:r>
        <w:t>, da lahko podpisano bianco menico, ki je bila izročena kot zavarovanje za</w:t>
      </w:r>
      <w:r w:rsidR="000F55C5">
        <w:t xml:space="preserve"> dobro izvedbo pogodbenih obveznosti </w:t>
      </w:r>
      <w:r>
        <w:t xml:space="preserve">za javno naročilo </w:t>
      </w:r>
      <w:r w:rsidR="000F55C5">
        <w:t>IZVEDBA MERITEV IN ANALIZ ZA OBJEKTE V UPRAVLJANJU KOMUNALE SLOVENSKA BISTRICA d.o.o. za leto 2021 in 2022</w:t>
      </w:r>
      <w:r>
        <w:t xml:space="preserve">, z naročnikovo oznako </w:t>
      </w:r>
      <w:r w:rsidR="000F55C5" w:rsidRPr="000F55C5">
        <w:t>JNMV-S-0030/20-POG</w:t>
      </w:r>
      <w:r>
        <w:t>, skladno z določili razpisne dokumentacije</w:t>
      </w:r>
      <w:r w:rsidR="00F7732C">
        <w:t>,</w:t>
      </w:r>
      <w:r>
        <w:t xml:space="preserve"> ponudbe za predmetno naročilo</w:t>
      </w:r>
      <w:r w:rsidR="00F7732C">
        <w:t xml:space="preserve"> in pogodbe št. </w:t>
      </w:r>
      <w:r w:rsidR="00F7732C" w:rsidRPr="00F7732C">
        <w:rPr>
          <w:highlight w:val="lightGray"/>
        </w:rPr>
        <w:t>xxx</w:t>
      </w:r>
      <w:r>
        <w:t>, brez poprejšnjega obvestila izpolni v vseh neizpolnjenih delih za znesek v višini</w:t>
      </w:r>
      <w:r w:rsidR="00F7732C">
        <w:t xml:space="preserve"> </w:t>
      </w:r>
      <w:r w:rsidR="00F7732C" w:rsidRPr="00F7732C">
        <w:rPr>
          <w:highlight w:val="lightGray"/>
        </w:rPr>
        <w:t>xxx,xx</w:t>
      </w:r>
      <w:r>
        <w:t xml:space="preserve">, z besedo: </w:t>
      </w:r>
      <w:r w:rsidR="00F7732C" w:rsidRPr="00F7732C">
        <w:rPr>
          <w:highlight w:val="lightGray"/>
        </w:rPr>
        <w:t>xxxx</w:t>
      </w:r>
      <w:r>
        <w:t xml:space="preserve"> evrov </w:t>
      </w:r>
      <w:r w:rsidR="00F7732C" w:rsidRPr="00F7732C">
        <w:rPr>
          <w:highlight w:val="lightGray"/>
        </w:rPr>
        <w:t>xx</w:t>
      </w:r>
      <w:r>
        <w:t xml:space="preserve">/100. </w:t>
      </w:r>
    </w:p>
    <w:p w14:paraId="20D9839C" w14:textId="77777777" w:rsidR="00174970" w:rsidRDefault="00174970" w:rsidP="00174970">
      <w:pPr>
        <w:pStyle w:val="Brezrazmikov"/>
      </w:pPr>
    </w:p>
    <w:p w14:paraId="539AC825" w14:textId="55419746" w:rsidR="00174970" w:rsidRDefault="00F7732C" w:rsidP="00174970">
      <w:pPr>
        <w:pStyle w:val="Brezrazmikov"/>
      </w:pPr>
      <w:r>
        <w:t>Izvajalec</w:t>
      </w:r>
      <w:r w:rsidR="00174970">
        <w:t xml:space="preserve"> se odreka vsem ugovorom proti tako izpolnjeni menici in se zavezuje menico plačati, ko dospe, v gotovini. To pooblastilo preneha 30 dni po poteku veljavnosti</w:t>
      </w:r>
      <w:r>
        <w:t xml:space="preserve"> zgoraj navedene pogodbe</w:t>
      </w:r>
      <w:r w:rsidR="00174970">
        <w:t>.</w:t>
      </w:r>
    </w:p>
    <w:p w14:paraId="73FD106D" w14:textId="77777777" w:rsidR="00174970" w:rsidRDefault="00174970" w:rsidP="00174970">
      <w:pPr>
        <w:pStyle w:val="Brezrazmikov"/>
      </w:pPr>
    </w:p>
    <w:p w14:paraId="4E6C0F65" w14:textId="2685F31A" w:rsidR="00174970" w:rsidRDefault="00174970" w:rsidP="00174970">
      <w:pPr>
        <w:pStyle w:val="Brezrazmikov"/>
      </w:pPr>
      <w:r>
        <w:t xml:space="preserve">Menični znesek se nakaže na račun naročnika </w:t>
      </w:r>
      <w:r w:rsidR="000F55C5" w:rsidRPr="005A6038">
        <w:rPr>
          <w:b/>
          <w:bCs/>
        </w:rPr>
        <w:t>KOMUNALA SLOVENSKA BISTRICA podjetje za komunalne in druge storitve d.o.o.</w:t>
      </w:r>
      <w:r w:rsidR="000F55C5">
        <w:t>, Ulica Pohorskega bataljona 12, 2310 Slovenska Bistrica</w:t>
      </w:r>
      <w:r>
        <w:t xml:space="preserve">, </w:t>
      </w:r>
      <w:r w:rsidR="000F55C5">
        <w:t xml:space="preserve">IBAN: </w:t>
      </w:r>
      <w:r w:rsidR="000F55C5" w:rsidRPr="005A6038">
        <w:t>SI56 0443 0000 0394 225</w:t>
      </w:r>
      <w:r w:rsidRPr="006C4D2E">
        <w:t xml:space="preserve">, odprt pri </w:t>
      </w:r>
      <w:r>
        <w:t xml:space="preserve">Nova KBM d.d. </w:t>
      </w:r>
      <w:r w:rsidR="00F7732C">
        <w:t>Izvajalec</w:t>
      </w:r>
      <w:r>
        <w:t xml:space="preserve"> izjavlja, da se zaveda pravnih posledic izdaje menice v zavarovanje. Menica naj se izpolni s klavzulo »BREZ PROTESTA«. </w:t>
      </w:r>
    </w:p>
    <w:p w14:paraId="229781D1" w14:textId="77777777" w:rsidR="00174970" w:rsidRDefault="00174970" w:rsidP="00174970">
      <w:pPr>
        <w:pStyle w:val="Brezrazmikov"/>
      </w:pPr>
    </w:p>
    <w:p w14:paraId="295BE686" w14:textId="7FEF42EB" w:rsidR="00174970" w:rsidRDefault="00F7732C" w:rsidP="00174970">
      <w:pPr>
        <w:pStyle w:val="Brezrazmikov"/>
      </w:pPr>
      <w:r>
        <w:t>Izvajalec</w:t>
      </w:r>
      <w:r w:rsidR="00174970">
        <w:t xml:space="preserve"> hkrati pooblaščam naročnika </w:t>
      </w:r>
      <w:r w:rsidR="000F55C5" w:rsidRPr="005A6038">
        <w:rPr>
          <w:b/>
          <w:bCs/>
        </w:rPr>
        <w:t>KOMUNALA SLOVENSKA BISTRICA podjetje za komunalne in druge storitve d.o.o.</w:t>
      </w:r>
      <w:r w:rsidR="000F55C5">
        <w:t>, Ulica Pohorskega bataljona 12, 2310 Slovenska Bistrica</w:t>
      </w:r>
      <w:r w:rsidR="00174970">
        <w:t xml:space="preserve">, da predloži menico na unovčenje in izrecno dovoljujem banki izplačilo take menice. </w:t>
      </w:r>
    </w:p>
    <w:p w14:paraId="45A773FA" w14:textId="77777777" w:rsidR="00174970" w:rsidRDefault="00174970" w:rsidP="00174970">
      <w:pPr>
        <w:pStyle w:val="Brezrazmikov"/>
      </w:pPr>
    </w:p>
    <w:p w14:paraId="44191ABB" w14:textId="77777777" w:rsidR="00174970" w:rsidRDefault="00174970" w:rsidP="00174970">
      <w:pPr>
        <w:pStyle w:val="Brezrazmikov"/>
      </w:pPr>
      <w:r>
        <w:t>Tako dajem nalog za plačilo oz. pooblastilo vsem spodaj navedenim bankam iz naslednjih mojih računov:</w:t>
      </w:r>
    </w:p>
    <w:p w14:paraId="4E5183AC" w14:textId="77777777" w:rsidR="005C4256" w:rsidRPr="005C4256" w:rsidRDefault="005C4256" w:rsidP="005C4256">
      <w:pPr>
        <w:pStyle w:val="Brezrazmikov"/>
        <w:numPr>
          <w:ilvl w:val="0"/>
          <w:numId w:val="63"/>
        </w:numPr>
        <w:rPr>
          <w:highlight w:val="lightGray"/>
        </w:rPr>
      </w:pPr>
      <w:proofErr w:type="spellStart"/>
      <w:r w:rsidRPr="005C4256">
        <w:rPr>
          <w:highlight w:val="lightGray"/>
        </w:rPr>
        <w:t>domiciliat</w:t>
      </w:r>
      <w:proofErr w:type="spellEnd"/>
      <w:r w:rsidRPr="005C4256">
        <w:rPr>
          <w:highlight w:val="lightGray"/>
        </w:rPr>
        <w:t xml:space="preserve"> (naziv in naslov banke ali drugega plačnika)</w:t>
      </w:r>
    </w:p>
    <w:p w14:paraId="28354290" w14:textId="77777777" w:rsidR="005C4256" w:rsidRPr="005C4256" w:rsidRDefault="005C4256" w:rsidP="005C4256">
      <w:pPr>
        <w:pStyle w:val="Brezrazmikov"/>
        <w:numPr>
          <w:ilvl w:val="0"/>
          <w:numId w:val="63"/>
        </w:numPr>
        <w:rPr>
          <w:highlight w:val="lightGray"/>
        </w:rPr>
      </w:pPr>
      <w:proofErr w:type="spellStart"/>
      <w:r w:rsidRPr="005C4256">
        <w:rPr>
          <w:highlight w:val="lightGray"/>
        </w:rPr>
        <w:t>domiciliat</w:t>
      </w:r>
      <w:proofErr w:type="spellEnd"/>
      <w:r w:rsidRPr="005C4256">
        <w:rPr>
          <w:highlight w:val="lightGray"/>
        </w:rPr>
        <w:t xml:space="preserve"> (naziv in naslov banke ali drugega plačnika)</w:t>
      </w:r>
    </w:p>
    <w:p w14:paraId="1E47696D" w14:textId="77777777" w:rsidR="005C4256" w:rsidRPr="005C4256" w:rsidRDefault="005C4256" w:rsidP="005C4256">
      <w:pPr>
        <w:pStyle w:val="Brezrazmikov"/>
        <w:numPr>
          <w:ilvl w:val="0"/>
          <w:numId w:val="63"/>
        </w:numPr>
        <w:rPr>
          <w:highlight w:val="lightGray"/>
        </w:rPr>
      </w:pPr>
      <w:proofErr w:type="spellStart"/>
      <w:r w:rsidRPr="005C4256">
        <w:rPr>
          <w:highlight w:val="lightGray"/>
        </w:rPr>
        <w:t>domiciliat</w:t>
      </w:r>
      <w:proofErr w:type="spellEnd"/>
      <w:r w:rsidRPr="005C4256">
        <w:rPr>
          <w:highlight w:val="lightGray"/>
        </w:rPr>
        <w:t xml:space="preserve"> (naziv in naslov banke ali drugega plačnika)</w:t>
      </w:r>
    </w:p>
    <w:p w14:paraId="739FF0DD" w14:textId="77777777" w:rsidR="005C4256" w:rsidRDefault="005C4256" w:rsidP="00174970">
      <w:pPr>
        <w:pStyle w:val="Brezrazmikov"/>
      </w:pPr>
    </w:p>
    <w:p w14:paraId="6C388F7E" w14:textId="331CD18E" w:rsidR="00174970" w:rsidRDefault="00174970" w:rsidP="00174970">
      <w:pPr>
        <w:pStyle w:val="Brezrazmikov"/>
      </w:pPr>
      <w:r>
        <w:t>V primeru odprtja dodatnega računa, ki ni zgoraj naveden, izrecno dovoljujem izplačilo menice in pooblaščam banko, pri kateri je takšen račun odprt, da izvede plačilo.</w:t>
      </w:r>
    </w:p>
    <w:p w14:paraId="50E5D7F9" w14:textId="77777777" w:rsidR="00174970" w:rsidRDefault="00174970" w:rsidP="00174970">
      <w:pPr>
        <w:pStyle w:val="Brezrazmikov"/>
      </w:pPr>
    </w:p>
    <w:p w14:paraId="1C9B5E53" w14:textId="1249CC8B" w:rsidR="00174970" w:rsidRDefault="00174970" w:rsidP="00174970">
      <w:pPr>
        <w:pStyle w:val="Brezrazmikov"/>
      </w:pPr>
      <w:r>
        <w:t xml:space="preserve">Kraj: </w:t>
      </w:r>
      <w:r w:rsidR="00F7732C" w:rsidRPr="00F7732C">
        <w:rPr>
          <w:highlight w:val="lightGray"/>
        </w:rPr>
        <w:t>xxxx</w:t>
      </w:r>
    </w:p>
    <w:p w14:paraId="0F7E5B17" w14:textId="3BD63D12" w:rsidR="00174970" w:rsidRDefault="00174970" w:rsidP="00174970">
      <w:pPr>
        <w:pStyle w:val="Brezrazmikov"/>
      </w:pPr>
      <w:r>
        <w:t xml:space="preserve">Datum: </w:t>
      </w:r>
      <w:r w:rsidR="00F7732C" w:rsidRPr="00F7732C">
        <w:rPr>
          <w:highlight w:val="lightGray"/>
        </w:rPr>
        <w:t>dd.mm.llll</w:t>
      </w:r>
    </w:p>
    <w:p w14:paraId="7D793906" w14:textId="75B02FA7" w:rsidR="00174970" w:rsidRDefault="00174970" w:rsidP="00174970">
      <w:pPr>
        <w:pStyle w:val="Brezrazmikov"/>
        <w:ind w:left="3570"/>
        <w:jc w:val="left"/>
      </w:pPr>
      <w:r>
        <w:t xml:space="preserve">Izdajatelj menice: </w:t>
      </w:r>
      <w:r w:rsidR="00F7732C" w:rsidRPr="00F7732C">
        <w:rPr>
          <w:highlight w:val="lightGray"/>
        </w:rPr>
        <w:t>xxxx</w:t>
      </w:r>
    </w:p>
    <w:p w14:paraId="09527325" w14:textId="4D73BE4A" w:rsidR="00174970" w:rsidRDefault="00174970" w:rsidP="00174970">
      <w:pPr>
        <w:pStyle w:val="Brezrazmikov"/>
        <w:ind w:left="3570"/>
        <w:jc w:val="left"/>
      </w:pPr>
      <w:r>
        <w:t xml:space="preserve">Ime in priimek zakonitega zastopnika: </w:t>
      </w:r>
      <w:r w:rsidR="00F7732C" w:rsidRPr="00F7732C">
        <w:rPr>
          <w:highlight w:val="lightGray"/>
        </w:rPr>
        <w:t>xxxx</w:t>
      </w:r>
    </w:p>
    <w:p w14:paraId="3B17F6DB" w14:textId="089D867B" w:rsidR="00174970" w:rsidRDefault="00174970" w:rsidP="00174970">
      <w:pPr>
        <w:pStyle w:val="Brezrazmikov"/>
        <w:ind w:left="3570"/>
        <w:jc w:val="left"/>
      </w:pPr>
      <w:r>
        <w:t xml:space="preserve">Funkcija: </w:t>
      </w:r>
      <w:r w:rsidR="00F7732C" w:rsidRPr="00F7732C">
        <w:rPr>
          <w:highlight w:val="lightGray"/>
        </w:rPr>
        <w:t>xxxx</w:t>
      </w:r>
    </w:p>
    <w:p w14:paraId="2166140A" w14:textId="77777777" w:rsidR="00174970" w:rsidRDefault="00174970" w:rsidP="00174970">
      <w:pPr>
        <w:pStyle w:val="Brezrazmikov"/>
        <w:ind w:left="3570"/>
      </w:pPr>
      <w:r>
        <w:t xml:space="preserve">Podpis: </w:t>
      </w:r>
    </w:p>
    <w:p w14:paraId="641B8D5C" w14:textId="77777777" w:rsidR="00174970" w:rsidRDefault="00174970" w:rsidP="00174970">
      <w:pPr>
        <w:pStyle w:val="Brezrazmikov"/>
        <w:ind w:left="3570"/>
      </w:pPr>
    </w:p>
    <w:p w14:paraId="100AF870" w14:textId="77777777" w:rsidR="00174970" w:rsidRDefault="00174970" w:rsidP="00174970">
      <w:pPr>
        <w:pStyle w:val="Brezrazmikov"/>
        <w:ind w:left="3570"/>
      </w:pPr>
      <w:r>
        <w:t>_________________________</w:t>
      </w:r>
    </w:p>
    <w:p w14:paraId="0FE99763" w14:textId="77777777" w:rsidR="00174970" w:rsidRDefault="00174970" w:rsidP="00174970">
      <w:pPr>
        <w:pStyle w:val="Brezrazmikov"/>
      </w:pPr>
    </w:p>
    <w:p w14:paraId="57F7321A" w14:textId="30AB1201" w:rsidR="00AE25E1" w:rsidRPr="00D86503" w:rsidRDefault="00174970" w:rsidP="005C4256">
      <w:r>
        <w:t xml:space="preserve">Priloga: bianco menica, žigosana in podpisana s strani odgovorne osebe </w:t>
      </w:r>
      <w:r w:rsidR="00F7732C">
        <w:t>izvajalca</w:t>
      </w:r>
    </w:p>
    <w:sectPr w:rsidR="00AE25E1" w:rsidRPr="00D86503" w:rsidSect="005C4256">
      <w:headerReference w:type="default" r:id="rId9"/>
      <w:footerReference w:type="default" r:id="rId10"/>
      <w:pgSz w:w="12240" w:h="15840"/>
      <w:pgMar w:top="1080" w:right="1080" w:bottom="1080" w:left="108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6D337" w14:textId="77777777" w:rsidR="002C16A5" w:rsidRDefault="002C16A5">
      <w:pPr>
        <w:spacing w:after="0" w:line="240" w:lineRule="auto"/>
      </w:pPr>
      <w:r>
        <w:separator/>
      </w:r>
    </w:p>
  </w:endnote>
  <w:endnote w:type="continuationSeparator" w:id="0">
    <w:p w14:paraId="68A31D35" w14:textId="77777777" w:rsidR="002C16A5" w:rsidRDefault="002C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HYGothic-Extra">
    <w:panose1 w:val="00000000000000000000"/>
    <w:charset w:val="81"/>
    <w:family w:val="roman"/>
    <w:notTrueType/>
    <w:pitch w:val="default"/>
  </w:font>
  <w:font w:name="Candara">
    <w:panose1 w:val="020E0502030303020204"/>
    <w:charset w:val="EE"/>
    <w:family w:val="swiss"/>
    <w:pitch w:val="variable"/>
    <w:sig w:usb0="A00002EF" w:usb1="4000A44B"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32E1" w14:textId="06BD5496" w:rsidR="00D86503" w:rsidRDefault="00D86503" w:rsidP="00B36DD2">
    <w:pPr>
      <w:pStyle w:val="Noga"/>
    </w:pPr>
    <w:r>
      <w:rPr>
        <w:noProof/>
      </w:rPr>
      <mc:AlternateContent>
        <mc:Choice Requires="wps">
          <w:drawing>
            <wp:anchor distT="0" distB="0" distL="114300" distR="114300" simplePos="0" relativeHeight="251672576" behindDoc="0" locked="0" layoutInCell="1" allowOverlap="1" wp14:anchorId="4E7710F0" wp14:editId="2862B15F">
              <wp:simplePos x="0" y="0"/>
              <wp:positionH relativeFrom="margin">
                <wp:posOffset>6504305</wp:posOffset>
              </wp:positionH>
              <wp:positionV relativeFrom="margin">
                <wp:posOffset>6023610</wp:posOffset>
              </wp:positionV>
              <wp:extent cx="128270" cy="2823210"/>
              <wp:effectExtent l="0" t="0" r="5080" b="0"/>
              <wp:wrapNone/>
              <wp:docPr id="347"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rgbClr val="0070C0"/>
                      </a:solidFill>
                      <a:ln>
                        <a:noFill/>
                      </a:ln>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1D00C77D" id="Pravokotnik 9" o:spid="_x0000_s1026" style="position:absolute;margin-left:512.15pt;margin-top:474.3pt;width:10.1pt;height:222.3pt;z-index:251672576;visibility:visible;mso-wrap-style:square;mso-width-percent:20;mso-height-percent:325;mso-wrap-distance-left:9pt;mso-wrap-distance-top:0;mso-wrap-distance-right:9pt;mso-wrap-distance-bottom:0;mso-position-horizontal:absolute;mso-position-horizontal-relative:margin;mso-position-vertical:absolute;mso-position-vertical-relative:margin;mso-width-percent:20;mso-height-percent:3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" fillcolor="#0070c0" stroked="f">
              <w10:wrap anchorx="margin" anchory="margin"/>
            </v:rect>
          </w:pict>
        </mc:Fallback>
      </mc:AlternateContent>
    </w:r>
    <w:r>
      <w:rPr>
        <w:noProof/>
      </w:rPr>
      <mc:AlternateContent>
        <mc:Choice Requires="wps">
          <w:drawing>
            <wp:anchor distT="0" distB="0" distL="114300" distR="114300" simplePos="0" relativeHeight="251673600" behindDoc="0" locked="0" layoutInCell="1" allowOverlap="1" wp14:anchorId="2D7D16D2" wp14:editId="59537BC0">
              <wp:simplePos x="0" y="0"/>
              <wp:positionH relativeFrom="margin">
                <wp:align>center</wp:align>
              </wp:positionH>
              <wp:positionV relativeFrom="bottomMargin">
                <wp:align>top</wp:align>
              </wp:positionV>
              <wp:extent cx="6400800" cy="160655"/>
              <wp:effectExtent l="0" t="0" r="0" b="0"/>
              <wp:wrapNone/>
              <wp:docPr id="343"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F036B" w14:textId="77777777" w:rsidR="00D86503" w:rsidRDefault="00D86503" w:rsidP="00B36DD2">
                          <w:pPr>
                            <w:pStyle w:val="Brezrazmikov"/>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2D7D16D2" id="_x0000_t202" coordsize="21600,21600" o:spt="202" path="m,l,21600r21600,l21600,xe">
              <v:stroke joinstyle="miter"/>
              <v:path gradientshapeok="t" o:connecttype="rect"/>
            </v:shapetype>
            <v:shape id="Polje z besedilom 5" o:spid="_x0000_s1026" type="#_x0000_t202" style="position:absolute;margin-left:0;margin-top:0;width:7in;height:12.65pt;z-index:251673600;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" filled="f" stroked="f">
              <v:textbox style="mso-fit-shape-to-text:t" inset=",0,,0">
                <w:txbxContent>
                  <w:p w14:paraId="2D5F036B" w14:textId="77777777" w:rsidR="00D86503" w:rsidRDefault="00D86503" w:rsidP="00B36DD2">
                    <w:pPr>
                      <w:pStyle w:val="Brezrazmikov"/>
                    </w:pPr>
                  </w:p>
                </w:txbxContent>
              </v:textbox>
              <w10:wrap anchorx="margin" anchory="margin"/>
            </v:shape>
          </w:pict>
        </mc:Fallback>
      </mc:AlternateContent>
    </w:r>
    <w:r>
      <w:rPr>
        <w:noProof/>
      </w:rPr>
      <mc:AlternateContent>
        <mc:Choice Requires="wps">
          <w:drawing>
            <wp:anchor distT="0" distB="0" distL="114300" distR="114300" simplePos="0" relativeHeight="251670528" behindDoc="0" locked="0" layoutInCell="1" allowOverlap="1" wp14:anchorId="11060F4F" wp14:editId="3085F72F">
              <wp:simplePos x="0" y="0"/>
              <wp:positionH relativeFrom="margin">
                <wp:align>center</wp:align>
              </wp:positionH>
              <wp:positionV relativeFrom="margin">
                <wp:align>center</wp:align>
              </wp:positionV>
              <wp:extent cx="6848475" cy="9114790"/>
              <wp:effectExtent l="0" t="0" r="635" b="6350"/>
              <wp:wrapNone/>
              <wp:docPr id="345"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4DED82E3" id="Pravokotnik 4" o:spid="_x0000_s1026" style="position:absolute;margin-left:0;margin-top:0;width:539.25pt;height:717.7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" filled="f" strokecolor="black [3213]">
              <w10:wrap anchorx="margin" anchory="margin"/>
            </v:rect>
          </w:pict>
        </mc:Fallback>
      </mc:AlternateContent>
    </w:r>
  </w:p>
  <w:p w14:paraId="3E28C851" w14:textId="77777777" w:rsidR="00D86503" w:rsidRPr="00B36DD2" w:rsidRDefault="00D86503" w:rsidP="00B36D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62BA" w14:textId="77777777" w:rsidR="002C16A5" w:rsidRDefault="002C16A5">
      <w:pPr>
        <w:spacing w:after="0" w:line="240" w:lineRule="auto"/>
      </w:pPr>
      <w:r>
        <w:separator/>
      </w:r>
    </w:p>
  </w:footnote>
  <w:footnote w:type="continuationSeparator" w:id="0">
    <w:p w14:paraId="0ABB39AF" w14:textId="77777777" w:rsidR="002C16A5" w:rsidRDefault="002C16A5">
      <w:pPr>
        <w:spacing w:after="0" w:line="240" w:lineRule="auto"/>
      </w:pPr>
      <w:r>
        <w:continuationSeparator/>
      </w:r>
    </w:p>
  </w:footnote>
  <w:footnote w:id="1">
    <w:p w14:paraId="2CBEDEE9" w14:textId="77777777" w:rsidR="00D86503" w:rsidRPr="00142E25" w:rsidRDefault="00D86503" w:rsidP="004B2925">
      <w:pPr>
        <w:pStyle w:val="Sprotnaopomba-besedilo"/>
        <w:rPr>
          <w:rFonts w:asciiTheme="minorHAnsi" w:hAnsiTheme="minorHAnsi" w:cstheme="minorHAnsi"/>
        </w:rPr>
      </w:pPr>
      <w:r w:rsidRPr="00142E25">
        <w:rPr>
          <w:rStyle w:val="Sprotnaopomba-sklic"/>
          <w:rFonts w:asciiTheme="minorHAnsi" w:hAnsiTheme="minorHAnsi" w:cstheme="minorHAnsi"/>
        </w:rPr>
        <w:footnoteRef/>
      </w:r>
      <w:r w:rsidRPr="00142E25">
        <w:rPr>
          <w:rFonts w:asciiTheme="minorHAnsi" w:hAnsiTheme="minorHAnsi" w:cstheme="minorHAnsi"/>
        </w:rPr>
        <w:t xml:space="preserve"> Obvezno priložiti pooblastilo!</w:t>
      </w:r>
    </w:p>
  </w:footnote>
  <w:footnote w:id="2">
    <w:p w14:paraId="54DAB6EB" w14:textId="46CCE09E" w:rsidR="00D86503" w:rsidRPr="00124E24" w:rsidRDefault="00D86503">
      <w:pPr>
        <w:pStyle w:val="Sprotnaopomba-besedilo"/>
        <w:rPr>
          <w:rFonts w:asciiTheme="minorHAnsi" w:hAnsiTheme="minorHAnsi" w:cstheme="minorHAnsi"/>
        </w:rPr>
      </w:pPr>
      <w:r w:rsidRPr="00124E24">
        <w:rPr>
          <w:rStyle w:val="Sprotnaopomba-sklic"/>
          <w:rFonts w:asciiTheme="minorHAnsi" w:hAnsiTheme="minorHAnsi" w:cstheme="minorHAnsi"/>
        </w:rPr>
        <w:footnoteRef/>
      </w:r>
      <w:r w:rsidRPr="00124E24">
        <w:rPr>
          <w:rFonts w:asciiTheme="minorHAnsi" w:hAnsiTheme="minorHAnsi" w:cstheme="minorHAnsi"/>
        </w:rPr>
        <w:t xml:space="preserve"> </w:t>
      </w:r>
      <w:r w:rsidRPr="00124E24">
        <w:rPr>
          <w:rFonts w:asciiTheme="minorHAnsi" w:hAnsiTheme="minorHAnsi" w:cstheme="minorHAnsi"/>
        </w:rPr>
        <w:t>Ime in priimek, ulica in hišna številka, kraj v Republiki Sloveniji (izpolni ponudnik, ki nima sedeža v Republiki Sloveniji)</w:t>
      </w:r>
    </w:p>
  </w:footnote>
  <w:footnote w:id="3">
    <w:p w14:paraId="317A6936" w14:textId="77777777" w:rsidR="00D86503" w:rsidRDefault="00D86503" w:rsidP="004B2925">
      <w:pPr>
        <w:pStyle w:val="Sprotnaopomba-besedilo"/>
      </w:pPr>
      <w:r w:rsidRPr="00142E25">
        <w:rPr>
          <w:rStyle w:val="Sprotnaopomba-sklic"/>
          <w:rFonts w:asciiTheme="minorHAnsi" w:hAnsiTheme="minorHAnsi" w:cstheme="minorHAnsi"/>
        </w:rPr>
        <w:footnoteRef/>
      </w:r>
      <w:r w:rsidRPr="00142E25">
        <w:rPr>
          <w:rFonts w:asciiTheme="minorHAnsi" w:hAnsiTheme="minorHAnsi" w:cstheme="minorHAnsi"/>
        </w:rPr>
        <w:t xml:space="preserve"> </w:t>
      </w:r>
      <w:r w:rsidRPr="00142E25">
        <w:rPr>
          <w:rFonts w:asciiTheme="minorHAnsi" w:hAnsiTheme="minorHAnsi" w:cstheme="minorHAnsi"/>
        </w:rPr>
        <w:t>Navesti številko TRR, na katerega se bo izvajalo plačilo po pogodbi. Če se plačilo izvaja glavnemu izvajalcu oz. vodilnemu ponudniku polje pustite prazno!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F994" w14:textId="6F4CB81D" w:rsidR="00D86503" w:rsidRDefault="00D86503">
    <w:pPr>
      <w:pStyle w:val="Glava"/>
    </w:pPr>
    <w:r>
      <w:rPr>
        <w:noProof/>
      </w:rPr>
      <mc:AlternateContent>
        <mc:Choice Requires="wps">
          <w:drawing>
            <wp:anchor distT="0" distB="0" distL="114300" distR="114300" simplePos="0" relativeHeight="251671552" behindDoc="0" locked="0" layoutInCell="1" allowOverlap="1" wp14:anchorId="194B0E65" wp14:editId="6F73F47B">
              <wp:simplePos x="0" y="0"/>
              <wp:positionH relativeFrom="margin">
                <wp:posOffset>6504305</wp:posOffset>
              </wp:positionH>
              <wp:positionV relativeFrom="margin">
                <wp:posOffset>-260350</wp:posOffset>
              </wp:positionV>
              <wp:extent cx="128270" cy="6297930"/>
              <wp:effectExtent l="0" t="0" r="5080" b="7620"/>
              <wp:wrapNone/>
              <wp:docPr id="346"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7077142E" id="Pravokotnik 8" o:spid="_x0000_s1026" style="position:absolute;margin-left:512.15pt;margin-top:-20.5pt;width:10.1pt;height:495.9pt;z-index:251671552;visibility:visible;mso-wrap-style:square;mso-width-percent:20;mso-height-percent:725;mso-wrap-distance-left:9pt;mso-wrap-distance-top:0;mso-wrap-distance-right:9pt;mso-wrap-distance-bottom:0;mso-position-horizontal:absolute;mso-position-horizontal-relative:margin;mso-position-vertical:absolute;mso-position-vertical-relative:margin;mso-width-percent:20;mso-height-percent:7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" fillcolor="black [3213]" stroked="f">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E2E90"/>
    <w:multiLevelType w:val="multilevel"/>
    <w:tmpl w:val="70AAA324"/>
    <w:numStyleLink w:val="Natevanjestevilkami"/>
  </w:abstractNum>
  <w:abstractNum w:abstractNumId="1" w15:restartNumberingAfterBreak="0">
    <w:nsid w:val="02C9062D"/>
    <w:multiLevelType w:val="hybridMultilevel"/>
    <w:tmpl w:val="274CD3EE"/>
    <w:lvl w:ilvl="0" w:tplc="04240019">
      <w:start w:val="1"/>
      <w:numFmt w:val="lowerLetter"/>
      <w:lvlText w:val="%1."/>
      <w:lvlJc w:val="left"/>
      <w:pPr>
        <w:ind w:left="1077" w:hanging="360"/>
      </w:pPr>
    </w:lvl>
    <w:lvl w:ilvl="1" w:tplc="04240019">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2" w15:restartNumberingAfterBreak="0">
    <w:nsid w:val="046078E9"/>
    <w:multiLevelType w:val="hybridMultilevel"/>
    <w:tmpl w:val="34D4072E"/>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60A523A"/>
    <w:multiLevelType w:val="hybridMultilevel"/>
    <w:tmpl w:val="473048C6"/>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7062755"/>
    <w:multiLevelType w:val="hybridMultilevel"/>
    <w:tmpl w:val="8356139C"/>
    <w:lvl w:ilvl="0" w:tplc="5C26821A">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D25A35"/>
    <w:multiLevelType w:val="hybridMultilevel"/>
    <w:tmpl w:val="DA92C074"/>
    <w:lvl w:ilvl="0" w:tplc="04070007">
      <w:start w:val="1"/>
      <w:numFmt w:val="bullet"/>
      <w:lvlText w:val="-"/>
      <w:lvlJc w:val="left"/>
      <w:pPr>
        <w:ind w:left="720" w:hanging="360"/>
      </w:pPr>
      <w:rPr>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57783A"/>
    <w:multiLevelType w:val="hybridMultilevel"/>
    <w:tmpl w:val="D106659A"/>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8" w15:restartNumberingAfterBreak="0">
    <w:nsid w:val="11D55304"/>
    <w:multiLevelType w:val="hybridMultilevel"/>
    <w:tmpl w:val="260E70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450D0D"/>
    <w:multiLevelType w:val="hybridMultilevel"/>
    <w:tmpl w:val="D106659A"/>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2766F18"/>
    <w:multiLevelType w:val="hybridMultilevel"/>
    <w:tmpl w:val="8228AE68"/>
    <w:lvl w:ilvl="0" w:tplc="AB627052">
      <w:start w:val="1"/>
      <w:numFmt w:val="ordinal"/>
      <w:lvlText w:val="%1 člen"/>
      <w:lvlJc w:val="center"/>
      <w:pPr>
        <w:ind w:left="720" w:hanging="360"/>
      </w:pPr>
      <w:rPr>
        <w:rFonts w:hint="default"/>
      </w:rPr>
    </w:lvl>
    <w:lvl w:ilvl="1" w:tplc="7494BE3A">
      <w:numFmt w:val="bullet"/>
      <w:lvlText w:val="•"/>
      <w:lvlJc w:val="left"/>
      <w:pPr>
        <w:ind w:left="1440" w:hanging="360"/>
      </w:pPr>
      <w:rPr>
        <w:rFonts w:ascii="Arial" w:eastAsiaTheme="minorEastAsia"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40B16D9"/>
    <w:multiLevelType w:val="hybridMultilevel"/>
    <w:tmpl w:val="8570909A"/>
    <w:lvl w:ilvl="0" w:tplc="AD705140">
      <w:start w:val="1"/>
      <w:numFmt w:val="decimal"/>
      <w:lvlText w:val="Sklop %1: "/>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2" w15:restartNumberingAfterBreak="0">
    <w:nsid w:val="1516142A"/>
    <w:multiLevelType w:val="hybridMultilevel"/>
    <w:tmpl w:val="6D04AF8C"/>
    <w:lvl w:ilvl="0" w:tplc="DB307628">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52144DB"/>
    <w:multiLevelType w:val="hybridMultilevel"/>
    <w:tmpl w:val="A3989326"/>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5411085"/>
    <w:multiLevelType w:val="hybridMultilevel"/>
    <w:tmpl w:val="4EC2D7D0"/>
    <w:lvl w:ilvl="0" w:tplc="459AA3BC">
      <w:start w:val="1"/>
      <w:numFmt w:val="decimal"/>
      <w:lvlText w:val="(%1)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63D52B7"/>
    <w:multiLevelType w:val="hybridMultilevel"/>
    <w:tmpl w:val="473048C6"/>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17DD2FD6"/>
    <w:multiLevelType w:val="hybridMultilevel"/>
    <w:tmpl w:val="E222E0E4"/>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1AA3091B"/>
    <w:multiLevelType w:val="hybridMultilevel"/>
    <w:tmpl w:val="0EBC896C"/>
    <w:lvl w:ilvl="0" w:tplc="459AA3BC">
      <w:start w:val="1"/>
      <w:numFmt w:val="decimal"/>
      <w:lvlText w:val="(%1)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1C081632"/>
    <w:multiLevelType w:val="hybridMultilevel"/>
    <w:tmpl w:val="274CD3EE"/>
    <w:lvl w:ilvl="0" w:tplc="04240019">
      <w:start w:val="1"/>
      <w:numFmt w:val="lowerLetter"/>
      <w:lvlText w:val="%1."/>
      <w:lvlJc w:val="left"/>
      <w:pPr>
        <w:ind w:left="1077" w:hanging="360"/>
      </w:pPr>
    </w:lvl>
    <w:lvl w:ilvl="1" w:tplc="04240019">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9" w15:restartNumberingAfterBreak="0">
    <w:nsid w:val="1F194CCF"/>
    <w:multiLevelType w:val="hybridMultilevel"/>
    <w:tmpl w:val="6A943CFA"/>
    <w:lvl w:ilvl="0" w:tplc="A5948F34">
      <w:start w:val="1"/>
      <w:numFmt w:val="decimal"/>
      <w:pStyle w:val="Naslovslik"/>
      <w:lvlText w:val="Slika %1:"/>
      <w:lvlJc w:val="left"/>
      <w:pPr>
        <w:ind w:left="1494"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74035CA">
      <w:numFmt w:val="bullet"/>
      <w:lvlText w:val="-"/>
      <w:lvlJc w:val="left"/>
      <w:pPr>
        <w:ind w:left="1608" w:hanging="528"/>
      </w:pPr>
      <w:rPr>
        <w:rFonts w:ascii="Arial" w:eastAsiaTheme="minorEastAsia"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03A06B2"/>
    <w:multiLevelType w:val="hybridMultilevel"/>
    <w:tmpl w:val="4F502360"/>
    <w:lvl w:ilvl="0" w:tplc="459AA3BC">
      <w:start w:val="1"/>
      <w:numFmt w:val="decimal"/>
      <w:lvlText w:val="(%1)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21C71682"/>
    <w:multiLevelType w:val="hybridMultilevel"/>
    <w:tmpl w:val="67B4BE1A"/>
    <w:lvl w:ilvl="0" w:tplc="FFFFFFFF">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3CF0527"/>
    <w:multiLevelType w:val="hybridMultilevel"/>
    <w:tmpl w:val="BFE65918"/>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259E4A14"/>
    <w:multiLevelType w:val="hybridMultilevel"/>
    <w:tmpl w:val="DC2C39E4"/>
    <w:lvl w:ilvl="0" w:tplc="AD705140">
      <w:start w:val="1"/>
      <w:numFmt w:val="decimal"/>
      <w:lvlText w:val="Sklop %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7DA018E"/>
    <w:multiLevelType w:val="hybridMultilevel"/>
    <w:tmpl w:val="C8363DF4"/>
    <w:lvl w:ilvl="0" w:tplc="459AA3BC">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8EF1F95"/>
    <w:multiLevelType w:val="hybridMultilevel"/>
    <w:tmpl w:val="66682900"/>
    <w:lvl w:ilvl="0" w:tplc="FE42DECA">
      <w:start w:val="1"/>
      <w:numFmt w:val="decimal"/>
      <w:lvlText w:val="%1."/>
      <w:lvlJc w:val="left"/>
      <w:pPr>
        <w:ind w:left="720" w:hanging="360"/>
      </w:pPr>
      <w:rPr>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29A00846"/>
    <w:multiLevelType w:val="hybridMultilevel"/>
    <w:tmpl w:val="42DEA5B4"/>
    <w:lvl w:ilvl="0" w:tplc="459AA3BC">
      <w:start w:val="1"/>
      <w:numFmt w:val="decimal"/>
      <w:lvlText w:val="(%1) "/>
      <w:lvlJc w:val="left"/>
      <w:pPr>
        <w:ind w:left="360" w:hanging="360"/>
      </w:pPr>
      <w:rPr>
        <w:rFonts w:hint="default"/>
      </w:rPr>
    </w:lvl>
    <w:lvl w:ilvl="1" w:tplc="DB307628">
      <w:numFmt w:val="bullet"/>
      <w:lvlText w:val="-"/>
      <w:lvlJc w:val="left"/>
      <w:pPr>
        <w:ind w:left="1080" w:hanging="360"/>
      </w:pPr>
      <w:rPr>
        <w:rFonts w:ascii="Calibri" w:eastAsia="Times New Roman" w:hAnsi="Calibri" w:cs="Tahoma"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60E05F1"/>
    <w:multiLevelType w:val="hybridMultilevel"/>
    <w:tmpl w:val="42541F0E"/>
    <w:lvl w:ilvl="0" w:tplc="CF50B2DA">
      <w:start w:val="1420"/>
      <w:numFmt w:val="bullet"/>
      <w:lvlText w:val="-"/>
      <w:lvlJc w:val="left"/>
      <w:pPr>
        <w:ind w:left="360" w:hanging="360"/>
      </w:pPr>
      <w:rPr>
        <w:rFonts w:ascii="Georgia" w:eastAsia="Times New Roman" w:hAnsi="Georgia"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38030BC2"/>
    <w:multiLevelType w:val="hybridMultilevel"/>
    <w:tmpl w:val="6E645C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8294526"/>
    <w:multiLevelType w:val="hybridMultilevel"/>
    <w:tmpl w:val="2D3CCD6E"/>
    <w:lvl w:ilvl="0" w:tplc="04240019">
      <w:start w:val="1"/>
      <w:numFmt w:val="lowerLetter"/>
      <w:lvlText w:val="%1."/>
      <w:lvlJc w:val="left"/>
      <w:pPr>
        <w:ind w:left="1077" w:hanging="360"/>
      </w:pPr>
    </w:lvl>
    <w:lvl w:ilvl="1" w:tplc="FFFFFFFF">
      <w:numFmt w:val="bullet"/>
      <w:lvlText w:val="-"/>
      <w:lvlJc w:val="left"/>
      <w:pPr>
        <w:ind w:left="1797" w:hanging="360"/>
      </w:pPr>
      <w:rPr>
        <w:rFonts w:ascii="Times New Roman" w:eastAsia="Times New Roman" w:hAnsi="Times New Roman" w:cs="Times New Roman" w:hint="default"/>
      </w:r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30" w15:restartNumberingAfterBreak="0">
    <w:nsid w:val="38804566"/>
    <w:multiLevelType w:val="hybridMultilevel"/>
    <w:tmpl w:val="4EC2D7D0"/>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38DF13D2"/>
    <w:multiLevelType w:val="hybridMultilevel"/>
    <w:tmpl w:val="34D4072E"/>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3EE226F4"/>
    <w:multiLevelType w:val="hybridMultilevel"/>
    <w:tmpl w:val="116481D6"/>
    <w:lvl w:ilvl="0" w:tplc="04070007">
      <w:start w:val="1"/>
      <w:numFmt w:val="bullet"/>
      <w:lvlText w:val="-"/>
      <w:lvlJc w:val="left"/>
      <w:pPr>
        <w:ind w:left="720" w:hanging="360"/>
      </w:pPr>
      <w:rPr>
        <w:rFont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F0858DB"/>
    <w:multiLevelType w:val="hybridMultilevel"/>
    <w:tmpl w:val="0DBAE246"/>
    <w:lvl w:ilvl="0" w:tplc="04070007">
      <w:start w:val="1"/>
      <w:numFmt w:val="bullet"/>
      <w:lvlText w:val="-"/>
      <w:lvlJc w:val="left"/>
      <w:pPr>
        <w:ind w:left="360" w:hanging="360"/>
      </w:pPr>
      <w:rPr>
        <w:rFont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4438590D"/>
    <w:multiLevelType w:val="hybridMultilevel"/>
    <w:tmpl w:val="1F323A7E"/>
    <w:lvl w:ilvl="0" w:tplc="DB307628">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49E1A33"/>
    <w:multiLevelType w:val="hybridMultilevel"/>
    <w:tmpl w:val="8340A472"/>
    <w:lvl w:ilvl="0" w:tplc="FFFFFFFF">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45342493"/>
    <w:multiLevelType w:val="hybridMultilevel"/>
    <w:tmpl w:val="D106659A"/>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15:restartNumberingAfterBreak="0">
    <w:nsid w:val="4762444D"/>
    <w:multiLevelType w:val="hybridMultilevel"/>
    <w:tmpl w:val="B5A02A3E"/>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15:restartNumberingAfterBreak="0">
    <w:nsid w:val="4A6C47A4"/>
    <w:multiLevelType w:val="hybridMultilevel"/>
    <w:tmpl w:val="B5A02A3E"/>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4CA75E8F"/>
    <w:multiLevelType w:val="hybridMultilevel"/>
    <w:tmpl w:val="E04685CE"/>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4FCC04DB"/>
    <w:multiLevelType w:val="hybridMultilevel"/>
    <w:tmpl w:val="8356139C"/>
    <w:lvl w:ilvl="0" w:tplc="5C26821A">
      <w:start w:val="1"/>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0AD4D03"/>
    <w:multiLevelType w:val="multilevel"/>
    <w:tmpl w:val="B84E264E"/>
    <w:lvl w:ilvl="0">
      <w:start w:val="1"/>
      <w:numFmt w:val="decimal"/>
      <w:pStyle w:val="Naslov1"/>
      <w:lvlText w:val="%1."/>
      <w:lvlJc w:val="left"/>
      <w:pPr>
        <w:ind w:left="2486" w:hanging="360"/>
      </w:pPr>
    </w:lvl>
    <w:lvl w:ilvl="1">
      <w:start w:val="1"/>
      <w:numFmt w:val="decimal"/>
      <w:pStyle w:val="Naslov2"/>
      <w:lvlText w:val="%1.%2."/>
      <w:lvlJc w:val="left"/>
      <w:pPr>
        <w:ind w:left="2918" w:hanging="432"/>
      </w:pPr>
      <w:rPr>
        <w:color w:val="526DB0" w:themeColor="accent3"/>
      </w:rPr>
    </w:lvl>
    <w:lvl w:ilvl="2">
      <w:start w:val="1"/>
      <w:numFmt w:val="decimal"/>
      <w:pStyle w:val="Naslov3"/>
      <w:lvlText w:val="%1.%2.%3."/>
      <w:lvlJc w:val="left"/>
      <w:pPr>
        <w:ind w:left="2489" w:hanging="504"/>
      </w:pPr>
      <w:rPr>
        <w:color w:val="0070C0"/>
      </w:rPr>
    </w:lvl>
    <w:lvl w:ilvl="3">
      <w:start w:val="1"/>
      <w:numFmt w:val="decimal"/>
      <w:lvlText w:val="%1.%2.%3.%4."/>
      <w:lvlJc w:val="left"/>
      <w:pPr>
        <w:ind w:left="3854" w:hanging="648"/>
      </w:pPr>
    </w:lvl>
    <w:lvl w:ilvl="4">
      <w:start w:val="1"/>
      <w:numFmt w:val="decimal"/>
      <w:lvlText w:val="%1.%2.%3.%4.%5."/>
      <w:lvlJc w:val="left"/>
      <w:pPr>
        <w:ind w:left="4358" w:hanging="792"/>
      </w:pPr>
    </w:lvl>
    <w:lvl w:ilvl="5">
      <w:start w:val="1"/>
      <w:numFmt w:val="decimal"/>
      <w:lvlText w:val="%1.%2.%3.%4.%5.%6."/>
      <w:lvlJc w:val="left"/>
      <w:pPr>
        <w:ind w:left="4862" w:hanging="936"/>
      </w:pPr>
    </w:lvl>
    <w:lvl w:ilvl="6">
      <w:start w:val="1"/>
      <w:numFmt w:val="decimal"/>
      <w:lvlText w:val="%1.%2.%3.%4.%5.%6.%7."/>
      <w:lvlJc w:val="left"/>
      <w:pPr>
        <w:ind w:left="5366" w:hanging="1080"/>
      </w:pPr>
    </w:lvl>
    <w:lvl w:ilvl="7">
      <w:start w:val="1"/>
      <w:numFmt w:val="decimal"/>
      <w:lvlText w:val="%1.%2.%3.%4.%5.%6.%7.%8."/>
      <w:lvlJc w:val="left"/>
      <w:pPr>
        <w:ind w:left="5870" w:hanging="1224"/>
      </w:pPr>
    </w:lvl>
    <w:lvl w:ilvl="8">
      <w:start w:val="1"/>
      <w:numFmt w:val="decimal"/>
      <w:lvlText w:val="%1.%2.%3.%4.%5.%6.%7.%8.%9."/>
      <w:lvlJc w:val="left"/>
      <w:pPr>
        <w:ind w:left="6446" w:hanging="1440"/>
      </w:pPr>
    </w:lvl>
  </w:abstractNum>
  <w:abstractNum w:abstractNumId="42" w15:restartNumberingAfterBreak="0">
    <w:nsid w:val="545744E2"/>
    <w:multiLevelType w:val="hybridMultilevel"/>
    <w:tmpl w:val="9B1E6C08"/>
    <w:lvl w:ilvl="0" w:tplc="AB627052">
      <w:start w:val="1"/>
      <w:numFmt w:val="ordinal"/>
      <w:lvlText w:val="%1 člen"/>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58A4A91"/>
    <w:multiLevelType w:val="hybridMultilevel"/>
    <w:tmpl w:val="DC2C39E4"/>
    <w:lvl w:ilvl="0" w:tplc="AD705140">
      <w:start w:val="1"/>
      <w:numFmt w:val="decimal"/>
      <w:lvlText w:val="Sklop %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56937E30"/>
    <w:multiLevelType w:val="hybridMultilevel"/>
    <w:tmpl w:val="74FA33A4"/>
    <w:lvl w:ilvl="0" w:tplc="DB307628">
      <w:numFmt w:val="bullet"/>
      <w:lvlText w:val="-"/>
      <w:lvlJc w:val="left"/>
      <w:pPr>
        <w:ind w:left="1077" w:hanging="360"/>
      </w:pPr>
      <w:rPr>
        <w:rFonts w:ascii="Calibri" w:eastAsia="Times New Roman" w:hAnsi="Calibri" w:cs="Tahoma"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5" w15:restartNumberingAfterBreak="0">
    <w:nsid w:val="58A1649E"/>
    <w:multiLevelType w:val="hybridMultilevel"/>
    <w:tmpl w:val="92A09574"/>
    <w:lvl w:ilvl="0" w:tplc="04070007">
      <w:start w:val="1"/>
      <w:numFmt w:val="bullet"/>
      <w:lvlText w:val="-"/>
      <w:lvlJc w:val="left"/>
      <w:pPr>
        <w:ind w:left="720" w:hanging="360"/>
      </w:pPr>
      <w:rPr>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95F5C12"/>
    <w:multiLevelType w:val="hybridMultilevel"/>
    <w:tmpl w:val="598E28E4"/>
    <w:lvl w:ilvl="0" w:tplc="459AA3BC">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98F0A7C"/>
    <w:multiLevelType w:val="hybridMultilevel"/>
    <w:tmpl w:val="EABE1BD8"/>
    <w:lvl w:ilvl="0" w:tplc="DB307628">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5BB50177"/>
    <w:multiLevelType w:val="hybridMultilevel"/>
    <w:tmpl w:val="AD94B7D2"/>
    <w:lvl w:ilvl="0" w:tplc="DB307628">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D8A3757"/>
    <w:multiLevelType w:val="hybridMultilevel"/>
    <w:tmpl w:val="B2584F6C"/>
    <w:lvl w:ilvl="0" w:tplc="D02CABEE">
      <w:start w:val="1"/>
      <w:numFmt w:val="decimal"/>
      <w:pStyle w:val="Naslovtabele"/>
      <w:lvlText w:val="Tabela %1:"/>
      <w:lvlJc w:val="left"/>
      <w:pPr>
        <w:ind w:left="72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5E314FF4"/>
    <w:multiLevelType w:val="hybridMultilevel"/>
    <w:tmpl w:val="10226A20"/>
    <w:lvl w:ilvl="0" w:tplc="459AA3BC">
      <w:start w:val="1"/>
      <w:numFmt w:val="decimal"/>
      <w:lvlText w:val="(%1) "/>
      <w:lvlJc w:val="left"/>
      <w:pPr>
        <w:ind w:left="363" w:hanging="360"/>
      </w:pPr>
      <w:rPr>
        <w:rFonts w:hint="default"/>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abstractNum w:abstractNumId="51" w15:restartNumberingAfterBreak="0">
    <w:nsid w:val="60E27755"/>
    <w:multiLevelType w:val="hybridMultilevel"/>
    <w:tmpl w:val="D106659A"/>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15:restartNumberingAfterBreak="0">
    <w:nsid w:val="60E324F3"/>
    <w:multiLevelType w:val="hybridMultilevel"/>
    <w:tmpl w:val="0E6CC7FE"/>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15:restartNumberingAfterBreak="0">
    <w:nsid w:val="63D76DD6"/>
    <w:multiLevelType w:val="hybridMultilevel"/>
    <w:tmpl w:val="026E71AC"/>
    <w:lvl w:ilvl="0" w:tplc="459AA3BC">
      <w:start w:val="1"/>
      <w:numFmt w:val="decimal"/>
      <w:lvlText w:val="(%1) "/>
      <w:lvlJc w:val="left"/>
      <w:pPr>
        <w:ind w:left="360" w:hanging="360"/>
      </w:pPr>
      <w:rPr>
        <w:rFonts w:hint="default"/>
      </w:rPr>
    </w:lvl>
    <w:lvl w:ilvl="1" w:tplc="DB307628">
      <w:numFmt w:val="bullet"/>
      <w:lvlText w:val="-"/>
      <w:lvlJc w:val="left"/>
      <w:pPr>
        <w:ind w:left="1080" w:hanging="360"/>
      </w:pPr>
      <w:rPr>
        <w:rFonts w:ascii="Calibri" w:eastAsia="Times New Roman" w:hAnsi="Calibri" w:cs="Tahoma"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653B4E52"/>
    <w:multiLevelType w:val="hybridMultilevel"/>
    <w:tmpl w:val="C44C33B6"/>
    <w:lvl w:ilvl="0" w:tplc="04070007">
      <w:start w:val="1"/>
      <w:numFmt w:val="bullet"/>
      <w:lvlText w:val="-"/>
      <w:lvlJc w:val="left"/>
      <w:pPr>
        <w:ind w:left="720" w:hanging="360"/>
      </w:pPr>
      <w:rPr>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6A512FB"/>
    <w:multiLevelType w:val="hybridMultilevel"/>
    <w:tmpl w:val="4F502360"/>
    <w:lvl w:ilvl="0" w:tplc="459AA3BC">
      <w:start w:val="1"/>
      <w:numFmt w:val="decimal"/>
      <w:lvlText w:val="(%1) "/>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15:restartNumberingAfterBreak="0">
    <w:nsid w:val="6D1219B9"/>
    <w:multiLevelType w:val="hybridMultilevel"/>
    <w:tmpl w:val="BFE65918"/>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7" w15:restartNumberingAfterBreak="0">
    <w:nsid w:val="752A309D"/>
    <w:multiLevelType w:val="hybridMultilevel"/>
    <w:tmpl w:val="ACA60032"/>
    <w:lvl w:ilvl="0" w:tplc="459AA3BC">
      <w:start w:val="1"/>
      <w:numFmt w:val="decimal"/>
      <w:lvlText w:val="(%1) "/>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8" w15:restartNumberingAfterBreak="0">
    <w:nsid w:val="79766D28"/>
    <w:multiLevelType w:val="hybridMultilevel"/>
    <w:tmpl w:val="E222E0E4"/>
    <w:lvl w:ilvl="0" w:tplc="459AA3BC">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9EB0C80"/>
    <w:multiLevelType w:val="hybridMultilevel"/>
    <w:tmpl w:val="9C141E00"/>
    <w:lvl w:ilvl="0" w:tplc="04070007">
      <w:start w:val="1"/>
      <w:numFmt w:val="bullet"/>
      <w:lvlText w:val="-"/>
      <w:lvlJc w:val="left"/>
      <w:pPr>
        <w:ind w:left="720" w:hanging="360"/>
      </w:pPr>
      <w:rPr>
        <w:rFont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7ABA07D5"/>
    <w:multiLevelType w:val="hybridMultilevel"/>
    <w:tmpl w:val="410236AE"/>
    <w:lvl w:ilvl="0" w:tplc="DB307628">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D7A0B4D"/>
    <w:multiLevelType w:val="hybridMultilevel"/>
    <w:tmpl w:val="04E40FA6"/>
    <w:lvl w:ilvl="0" w:tplc="04070007">
      <w:start w:val="1"/>
      <w:numFmt w:val="bullet"/>
      <w:lvlText w:val="-"/>
      <w:lvlJc w:val="left"/>
      <w:pPr>
        <w:ind w:left="360" w:hanging="360"/>
      </w:pPr>
      <w:rPr>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7FF540B7"/>
    <w:multiLevelType w:val="hybridMultilevel"/>
    <w:tmpl w:val="10226A20"/>
    <w:lvl w:ilvl="0" w:tplc="459AA3BC">
      <w:start w:val="1"/>
      <w:numFmt w:val="decimal"/>
      <w:lvlText w:val="(%1) "/>
      <w:lvlJc w:val="left"/>
      <w:pPr>
        <w:ind w:left="363" w:hanging="360"/>
      </w:pPr>
      <w:rPr>
        <w:rFonts w:hint="default"/>
      </w:rPr>
    </w:lvl>
    <w:lvl w:ilvl="1" w:tplc="04240019" w:tentative="1">
      <w:start w:val="1"/>
      <w:numFmt w:val="lowerLetter"/>
      <w:lvlText w:val="%2."/>
      <w:lvlJc w:val="left"/>
      <w:pPr>
        <w:ind w:left="1083" w:hanging="360"/>
      </w:pPr>
    </w:lvl>
    <w:lvl w:ilvl="2" w:tplc="0424001B" w:tentative="1">
      <w:start w:val="1"/>
      <w:numFmt w:val="lowerRoman"/>
      <w:lvlText w:val="%3."/>
      <w:lvlJc w:val="right"/>
      <w:pPr>
        <w:ind w:left="1803" w:hanging="180"/>
      </w:pPr>
    </w:lvl>
    <w:lvl w:ilvl="3" w:tplc="0424000F" w:tentative="1">
      <w:start w:val="1"/>
      <w:numFmt w:val="decimal"/>
      <w:lvlText w:val="%4."/>
      <w:lvlJc w:val="left"/>
      <w:pPr>
        <w:ind w:left="2523" w:hanging="360"/>
      </w:pPr>
    </w:lvl>
    <w:lvl w:ilvl="4" w:tplc="04240019" w:tentative="1">
      <w:start w:val="1"/>
      <w:numFmt w:val="lowerLetter"/>
      <w:lvlText w:val="%5."/>
      <w:lvlJc w:val="left"/>
      <w:pPr>
        <w:ind w:left="3243" w:hanging="360"/>
      </w:pPr>
    </w:lvl>
    <w:lvl w:ilvl="5" w:tplc="0424001B" w:tentative="1">
      <w:start w:val="1"/>
      <w:numFmt w:val="lowerRoman"/>
      <w:lvlText w:val="%6."/>
      <w:lvlJc w:val="right"/>
      <w:pPr>
        <w:ind w:left="3963" w:hanging="180"/>
      </w:pPr>
    </w:lvl>
    <w:lvl w:ilvl="6" w:tplc="0424000F" w:tentative="1">
      <w:start w:val="1"/>
      <w:numFmt w:val="decimal"/>
      <w:lvlText w:val="%7."/>
      <w:lvlJc w:val="left"/>
      <w:pPr>
        <w:ind w:left="4683" w:hanging="360"/>
      </w:pPr>
    </w:lvl>
    <w:lvl w:ilvl="7" w:tplc="04240019" w:tentative="1">
      <w:start w:val="1"/>
      <w:numFmt w:val="lowerLetter"/>
      <w:lvlText w:val="%8."/>
      <w:lvlJc w:val="left"/>
      <w:pPr>
        <w:ind w:left="5403" w:hanging="360"/>
      </w:pPr>
    </w:lvl>
    <w:lvl w:ilvl="8" w:tplc="0424001B" w:tentative="1">
      <w:start w:val="1"/>
      <w:numFmt w:val="lowerRoman"/>
      <w:lvlText w:val="%9."/>
      <w:lvlJc w:val="right"/>
      <w:pPr>
        <w:ind w:left="6123" w:hanging="180"/>
      </w:pPr>
    </w:lvl>
  </w:abstractNum>
  <w:num w:numId="1">
    <w:abstractNumId w:val="41"/>
  </w:num>
  <w:num w:numId="2">
    <w:abstractNumId w:val="19"/>
  </w:num>
  <w:num w:numId="3">
    <w:abstractNumId w:val="49"/>
  </w:num>
  <w:num w:numId="4">
    <w:abstractNumId w:val="27"/>
  </w:num>
  <w:num w:numId="5">
    <w:abstractNumId w:val="59"/>
  </w:num>
  <w:num w:numId="6">
    <w:abstractNumId w:val="54"/>
  </w:num>
  <w:num w:numId="7">
    <w:abstractNumId w:val="46"/>
  </w:num>
  <w:num w:numId="8">
    <w:abstractNumId w:val="25"/>
  </w:num>
  <w:num w:numId="9">
    <w:abstractNumId w:val="61"/>
  </w:num>
  <w:num w:numId="10">
    <w:abstractNumId w:val="5"/>
  </w:num>
  <w:num w:numId="11">
    <w:abstractNumId w:val="45"/>
  </w:num>
  <w:num w:numId="12">
    <w:abstractNumId w:val="7"/>
  </w:num>
  <w:num w:numId="13">
    <w:abstractNumId w:val="0"/>
  </w:num>
  <w:num w:numId="14">
    <w:abstractNumId w:val="8"/>
  </w:num>
  <w:num w:numId="15">
    <w:abstractNumId w:val="28"/>
  </w:num>
  <w:num w:numId="16">
    <w:abstractNumId w:val="35"/>
  </w:num>
  <w:num w:numId="17">
    <w:abstractNumId w:val="43"/>
  </w:num>
  <w:num w:numId="18">
    <w:abstractNumId w:val="23"/>
  </w:num>
  <w:num w:numId="19">
    <w:abstractNumId w:val="40"/>
  </w:num>
  <w:num w:numId="20">
    <w:abstractNumId w:val="42"/>
  </w:num>
  <w:num w:numId="21">
    <w:abstractNumId w:val="12"/>
  </w:num>
  <w:num w:numId="22">
    <w:abstractNumId w:val="50"/>
  </w:num>
  <w:num w:numId="23">
    <w:abstractNumId w:val="38"/>
  </w:num>
  <w:num w:numId="24">
    <w:abstractNumId w:val="31"/>
  </w:num>
  <w:num w:numId="25">
    <w:abstractNumId w:val="17"/>
  </w:num>
  <w:num w:numId="26">
    <w:abstractNumId w:val="53"/>
  </w:num>
  <w:num w:numId="27">
    <w:abstractNumId w:val="13"/>
  </w:num>
  <w:num w:numId="28">
    <w:abstractNumId w:val="22"/>
  </w:num>
  <w:num w:numId="29">
    <w:abstractNumId w:val="48"/>
  </w:num>
  <w:num w:numId="30">
    <w:abstractNumId w:val="34"/>
  </w:num>
  <w:num w:numId="31">
    <w:abstractNumId w:val="3"/>
  </w:num>
  <w:num w:numId="32">
    <w:abstractNumId w:val="36"/>
  </w:num>
  <w:num w:numId="33">
    <w:abstractNumId w:val="51"/>
  </w:num>
  <w:num w:numId="34">
    <w:abstractNumId w:val="58"/>
  </w:num>
  <w:num w:numId="35">
    <w:abstractNumId w:val="30"/>
  </w:num>
  <w:num w:numId="36">
    <w:abstractNumId w:val="44"/>
  </w:num>
  <w:num w:numId="37">
    <w:abstractNumId w:val="47"/>
  </w:num>
  <w:num w:numId="38">
    <w:abstractNumId w:val="39"/>
  </w:num>
  <w:num w:numId="39">
    <w:abstractNumId w:val="11"/>
  </w:num>
  <w:num w:numId="40">
    <w:abstractNumId w:val="60"/>
  </w:num>
  <w:num w:numId="41">
    <w:abstractNumId w:val="21"/>
  </w:num>
  <w:num w:numId="42">
    <w:abstractNumId w:val="4"/>
  </w:num>
  <w:num w:numId="43">
    <w:abstractNumId w:val="10"/>
  </w:num>
  <w:num w:numId="44">
    <w:abstractNumId w:val="62"/>
  </w:num>
  <w:num w:numId="45">
    <w:abstractNumId w:val="1"/>
  </w:num>
  <w:num w:numId="46">
    <w:abstractNumId w:val="29"/>
  </w:num>
  <w:num w:numId="47">
    <w:abstractNumId w:val="24"/>
  </w:num>
  <w:num w:numId="48">
    <w:abstractNumId w:val="37"/>
  </w:num>
  <w:num w:numId="49">
    <w:abstractNumId w:val="2"/>
  </w:num>
  <w:num w:numId="50">
    <w:abstractNumId w:val="55"/>
  </w:num>
  <w:num w:numId="51">
    <w:abstractNumId w:val="56"/>
  </w:num>
  <w:num w:numId="52">
    <w:abstractNumId w:val="15"/>
  </w:num>
  <w:num w:numId="53">
    <w:abstractNumId w:val="6"/>
  </w:num>
  <w:num w:numId="54">
    <w:abstractNumId w:val="9"/>
  </w:num>
  <w:num w:numId="55">
    <w:abstractNumId w:val="16"/>
  </w:num>
  <w:num w:numId="56">
    <w:abstractNumId w:val="14"/>
  </w:num>
  <w:num w:numId="57">
    <w:abstractNumId w:val="52"/>
  </w:num>
  <w:num w:numId="58">
    <w:abstractNumId w:val="26"/>
  </w:num>
  <w:num w:numId="59">
    <w:abstractNumId w:val="18"/>
  </w:num>
  <w:num w:numId="60">
    <w:abstractNumId w:val="20"/>
  </w:num>
  <w:num w:numId="61">
    <w:abstractNumId w:val="57"/>
  </w:num>
  <w:num w:numId="62">
    <w:abstractNumId w:val="32"/>
  </w:num>
  <w:num w:numId="63">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attachedTemplate r:id="rId1"/>
  <w:documentProtection w:edit="forms" w:enforcement="1" w:cryptProviderType="rsaAES" w:cryptAlgorithmClass="hash" w:cryptAlgorithmType="typeAny" w:cryptAlgorithmSid="14" w:cryptSpinCount="100000" w:hash="JBU2DOQmld6aG9k8bcApjFL0Pg79jIGGC108i3AtgxEGyi6UPiyU7UUTpayCURj4Y/iUsCGKp5WlR2HxW33kXQ==" w:salt="EMfPNSsFEw29RpcoKYxMLA=="/>
  <w:defaultTabStop w:val="35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98A"/>
    <w:rsid w:val="000024E8"/>
    <w:rsid w:val="0000662E"/>
    <w:rsid w:val="00023DE6"/>
    <w:rsid w:val="000263EB"/>
    <w:rsid w:val="00030BAA"/>
    <w:rsid w:val="0003135E"/>
    <w:rsid w:val="00031DE2"/>
    <w:rsid w:val="00034793"/>
    <w:rsid w:val="000352FA"/>
    <w:rsid w:val="00043B6D"/>
    <w:rsid w:val="00043F24"/>
    <w:rsid w:val="000525C4"/>
    <w:rsid w:val="00054F61"/>
    <w:rsid w:val="00060395"/>
    <w:rsid w:val="00061119"/>
    <w:rsid w:val="00062BD6"/>
    <w:rsid w:val="00066E90"/>
    <w:rsid w:val="00071B06"/>
    <w:rsid w:val="0007629E"/>
    <w:rsid w:val="000829DC"/>
    <w:rsid w:val="00086442"/>
    <w:rsid w:val="00091656"/>
    <w:rsid w:val="00095DFF"/>
    <w:rsid w:val="00097ECA"/>
    <w:rsid w:val="000A1842"/>
    <w:rsid w:val="000A2BA4"/>
    <w:rsid w:val="000A2D4D"/>
    <w:rsid w:val="000A5261"/>
    <w:rsid w:val="000B526F"/>
    <w:rsid w:val="000B79A4"/>
    <w:rsid w:val="000C4A54"/>
    <w:rsid w:val="000C4A60"/>
    <w:rsid w:val="000C598A"/>
    <w:rsid w:val="000D1838"/>
    <w:rsid w:val="000D2AF7"/>
    <w:rsid w:val="000D2F84"/>
    <w:rsid w:val="000D476F"/>
    <w:rsid w:val="000D4BC1"/>
    <w:rsid w:val="000E14D7"/>
    <w:rsid w:val="000E2DCE"/>
    <w:rsid w:val="000E3408"/>
    <w:rsid w:val="000F23F3"/>
    <w:rsid w:val="000F4424"/>
    <w:rsid w:val="000F55C5"/>
    <w:rsid w:val="000F6162"/>
    <w:rsid w:val="00101159"/>
    <w:rsid w:val="001058DC"/>
    <w:rsid w:val="00110103"/>
    <w:rsid w:val="00110BE1"/>
    <w:rsid w:val="00110DC1"/>
    <w:rsid w:val="0011302C"/>
    <w:rsid w:val="001153C9"/>
    <w:rsid w:val="00115623"/>
    <w:rsid w:val="00120E3C"/>
    <w:rsid w:val="00123A1D"/>
    <w:rsid w:val="00123A5E"/>
    <w:rsid w:val="00124E24"/>
    <w:rsid w:val="001250D8"/>
    <w:rsid w:val="0012591B"/>
    <w:rsid w:val="001316CF"/>
    <w:rsid w:val="001323AB"/>
    <w:rsid w:val="00136F2F"/>
    <w:rsid w:val="00141147"/>
    <w:rsid w:val="00141A8A"/>
    <w:rsid w:val="00141AA9"/>
    <w:rsid w:val="00142E25"/>
    <w:rsid w:val="00154A39"/>
    <w:rsid w:val="0016039E"/>
    <w:rsid w:val="00161FA8"/>
    <w:rsid w:val="00166429"/>
    <w:rsid w:val="00174593"/>
    <w:rsid w:val="00174970"/>
    <w:rsid w:val="00175C28"/>
    <w:rsid w:val="00177CCB"/>
    <w:rsid w:val="00180B86"/>
    <w:rsid w:val="00181A4F"/>
    <w:rsid w:val="00181E68"/>
    <w:rsid w:val="00183A73"/>
    <w:rsid w:val="00184CB1"/>
    <w:rsid w:val="001854F8"/>
    <w:rsid w:val="001918C8"/>
    <w:rsid w:val="00193D34"/>
    <w:rsid w:val="001956A6"/>
    <w:rsid w:val="001A2007"/>
    <w:rsid w:val="001A4012"/>
    <w:rsid w:val="001A48F7"/>
    <w:rsid w:val="001B08BC"/>
    <w:rsid w:val="001B1B46"/>
    <w:rsid w:val="001B244D"/>
    <w:rsid w:val="001B393D"/>
    <w:rsid w:val="001B6537"/>
    <w:rsid w:val="001C7D6A"/>
    <w:rsid w:val="001D2E8E"/>
    <w:rsid w:val="001D33E5"/>
    <w:rsid w:val="001D345C"/>
    <w:rsid w:val="001D4565"/>
    <w:rsid w:val="001D45C6"/>
    <w:rsid w:val="001E1CCA"/>
    <w:rsid w:val="001E1FE3"/>
    <w:rsid w:val="001E455F"/>
    <w:rsid w:val="001E7C73"/>
    <w:rsid w:val="001F2A13"/>
    <w:rsid w:val="001F6144"/>
    <w:rsid w:val="001F6315"/>
    <w:rsid w:val="00200033"/>
    <w:rsid w:val="002212B7"/>
    <w:rsid w:val="00222F54"/>
    <w:rsid w:val="0022306C"/>
    <w:rsid w:val="00224F60"/>
    <w:rsid w:val="00227286"/>
    <w:rsid w:val="00227948"/>
    <w:rsid w:val="00227D33"/>
    <w:rsid w:val="002310C1"/>
    <w:rsid w:val="0023237E"/>
    <w:rsid w:val="002336AA"/>
    <w:rsid w:val="00235CE1"/>
    <w:rsid w:val="00241E1B"/>
    <w:rsid w:val="00244FBA"/>
    <w:rsid w:val="002452CD"/>
    <w:rsid w:val="00252215"/>
    <w:rsid w:val="002542FB"/>
    <w:rsid w:val="00254A97"/>
    <w:rsid w:val="0025610F"/>
    <w:rsid w:val="002658C4"/>
    <w:rsid w:val="00270845"/>
    <w:rsid w:val="0027135A"/>
    <w:rsid w:val="00271BD6"/>
    <w:rsid w:val="00273C6D"/>
    <w:rsid w:val="00276533"/>
    <w:rsid w:val="00285750"/>
    <w:rsid w:val="002879EB"/>
    <w:rsid w:val="002915D8"/>
    <w:rsid w:val="00291E92"/>
    <w:rsid w:val="002A0DAE"/>
    <w:rsid w:val="002A4B06"/>
    <w:rsid w:val="002B0B43"/>
    <w:rsid w:val="002B1557"/>
    <w:rsid w:val="002B2882"/>
    <w:rsid w:val="002B2A40"/>
    <w:rsid w:val="002C16A5"/>
    <w:rsid w:val="002C2096"/>
    <w:rsid w:val="002C224B"/>
    <w:rsid w:val="002C32AC"/>
    <w:rsid w:val="002C3F7F"/>
    <w:rsid w:val="002C6B52"/>
    <w:rsid w:val="002D04A0"/>
    <w:rsid w:val="002D0A72"/>
    <w:rsid w:val="002D226D"/>
    <w:rsid w:val="002D3F43"/>
    <w:rsid w:val="002D4B32"/>
    <w:rsid w:val="002D720E"/>
    <w:rsid w:val="002D7C4D"/>
    <w:rsid w:val="002E2C3C"/>
    <w:rsid w:val="002E6269"/>
    <w:rsid w:val="002E65CA"/>
    <w:rsid w:val="002E6A92"/>
    <w:rsid w:val="002F25A3"/>
    <w:rsid w:val="002F30BA"/>
    <w:rsid w:val="002F3FFE"/>
    <w:rsid w:val="002F5576"/>
    <w:rsid w:val="00301328"/>
    <w:rsid w:val="00302B91"/>
    <w:rsid w:val="0030341C"/>
    <w:rsid w:val="00305921"/>
    <w:rsid w:val="00312A2D"/>
    <w:rsid w:val="00315F24"/>
    <w:rsid w:val="00323DB0"/>
    <w:rsid w:val="003259A0"/>
    <w:rsid w:val="0033272B"/>
    <w:rsid w:val="00336637"/>
    <w:rsid w:val="003373F3"/>
    <w:rsid w:val="00340E66"/>
    <w:rsid w:val="0034613E"/>
    <w:rsid w:val="00352081"/>
    <w:rsid w:val="0036490E"/>
    <w:rsid w:val="00365706"/>
    <w:rsid w:val="00373594"/>
    <w:rsid w:val="00380894"/>
    <w:rsid w:val="003820C7"/>
    <w:rsid w:val="0038365D"/>
    <w:rsid w:val="00386C0D"/>
    <w:rsid w:val="00392CD9"/>
    <w:rsid w:val="003951FF"/>
    <w:rsid w:val="00397403"/>
    <w:rsid w:val="00397B55"/>
    <w:rsid w:val="003A0B59"/>
    <w:rsid w:val="003A16AB"/>
    <w:rsid w:val="003A2188"/>
    <w:rsid w:val="003B229E"/>
    <w:rsid w:val="003B35A3"/>
    <w:rsid w:val="003B4841"/>
    <w:rsid w:val="003B7A36"/>
    <w:rsid w:val="003B7DB1"/>
    <w:rsid w:val="003B7DCA"/>
    <w:rsid w:val="003C0ACB"/>
    <w:rsid w:val="003C3DEF"/>
    <w:rsid w:val="003C4638"/>
    <w:rsid w:val="003D39D5"/>
    <w:rsid w:val="003D47A1"/>
    <w:rsid w:val="003D54AC"/>
    <w:rsid w:val="003D7D7E"/>
    <w:rsid w:val="003E0A07"/>
    <w:rsid w:val="003E1ACF"/>
    <w:rsid w:val="003E42A0"/>
    <w:rsid w:val="003E54BC"/>
    <w:rsid w:val="003F17D4"/>
    <w:rsid w:val="003F1FC3"/>
    <w:rsid w:val="004064CA"/>
    <w:rsid w:val="00407548"/>
    <w:rsid w:val="00413346"/>
    <w:rsid w:val="004164E3"/>
    <w:rsid w:val="00422958"/>
    <w:rsid w:val="00423637"/>
    <w:rsid w:val="0042431D"/>
    <w:rsid w:val="004243C6"/>
    <w:rsid w:val="00424720"/>
    <w:rsid w:val="0042732A"/>
    <w:rsid w:val="004332B3"/>
    <w:rsid w:val="00433D2F"/>
    <w:rsid w:val="00434AE7"/>
    <w:rsid w:val="00435D4C"/>
    <w:rsid w:val="00436D62"/>
    <w:rsid w:val="0044061C"/>
    <w:rsid w:val="00440FD9"/>
    <w:rsid w:val="0044333A"/>
    <w:rsid w:val="00454AFE"/>
    <w:rsid w:val="00454BE6"/>
    <w:rsid w:val="00456A36"/>
    <w:rsid w:val="00456CD8"/>
    <w:rsid w:val="004617E4"/>
    <w:rsid w:val="00471D97"/>
    <w:rsid w:val="00472AF8"/>
    <w:rsid w:val="00480C70"/>
    <w:rsid w:val="00481554"/>
    <w:rsid w:val="00483C63"/>
    <w:rsid w:val="00483E15"/>
    <w:rsid w:val="00487499"/>
    <w:rsid w:val="00487981"/>
    <w:rsid w:val="00487AA7"/>
    <w:rsid w:val="00497F6C"/>
    <w:rsid w:val="004B20D4"/>
    <w:rsid w:val="004B2925"/>
    <w:rsid w:val="004B45B6"/>
    <w:rsid w:val="004C0577"/>
    <w:rsid w:val="004C15E5"/>
    <w:rsid w:val="004C33A4"/>
    <w:rsid w:val="004C4251"/>
    <w:rsid w:val="004C5B9C"/>
    <w:rsid w:val="004C6F0A"/>
    <w:rsid w:val="004D0BC0"/>
    <w:rsid w:val="004D1560"/>
    <w:rsid w:val="004D1CDC"/>
    <w:rsid w:val="004E00EA"/>
    <w:rsid w:val="004E40BB"/>
    <w:rsid w:val="004E4261"/>
    <w:rsid w:val="004E53CE"/>
    <w:rsid w:val="004E7EF4"/>
    <w:rsid w:val="004F08B0"/>
    <w:rsid w:val="004F1575"/>
    <w:rsid w:val="004F3916"/>
    <w:rsid w:val="004F4411"/>
    <w:rsid w:val="004F796D"/>
    <w:rsid w:val="00500FA1"/>
    <w:rsid w:val="00501DD2"/>
    <w:rsid w:val="00507612"/>
    <w:rsid w:val="00512CB5"/>
    <w:rsid w:val="00513DD4"/>
    <w:rsid w:val="00515464"/>
    <w:rsid w:val="005168F7"/>
    <w:rsid w:val="00521ACC"/>
    <w:rsid w:val="0053073A"/>
    <w:rsid w:val="0053329A"/>
    <w:rsid w:val="00533FF1"/>
    <w:rsid w:val="005349FF"/>
    <w:rsid w:val="00543341"/>
    <w:rsid w:val="005438E0"/>
    <w:rsid w:val="0055230F"/>
    <w:rsid w:val="00552538"/>
    <w:rsid w:val="00556EF0"/>
    <w:rsid w:val="005571A4"/>
    <w:rsid w:val="00557EB6"/>
    <w:rsid w:val="00561E4F"/>
    <w:rsid w:val="00563C91"/>
    <w:rsid w:val="005660A1"/>
    <w:rsid w:val="00566D2E"/>
    <w:rsid w:val="00576BD7"/>
    <w:rsid w:val="00580482"/>
    <w:rsid w:val="00584981"/>
    <w:rsid w:val="005868F6"/>
    <w:rsid w:val="005875C6"/>
    <w:rsid w:val="00590750"/>
    <w:rsid w:val="005920EA"/>
    <w:rsid w:val="005932FA"/>
    <w:rsid w:val="00593961"/>
    <w:rsid w:val="00594C5D"/>
    <w:rsid w:val="00594EBC"/>
    <w:rsid w:val="00596AB5"/>
    <w:rsid w:val="005A3279"/>
    <w:rsid w:val="005A6038"/>
    <w:rsid w:val="005B32C1"/>
    <w:rsid w:val="005B3DB4"/>
    <w:rsid w:val="005C19E2"/>
    <w:rsid w:val="005C1ED0"/>
    <w:rsid w:val="005C3256"/>
    <w:rsid w:val="005C4256"/>
    <w:rsid w:val="005C6137"/>
    <w:rsid w:val="005C7737"/>
    <w:rsid w:val="005C7EAB"/>
    <w:rsid w:val="005D1F92"/>
    <w:rsid w:val="005D29CA"/>
    <w:rsid w:val="005D5534"/>
    <w:rsid w:val="005E09EE"/>
    <w:rsid w:val="005E0F8E"/>
    <w:rsid w:val="005E38CA"/>
    <w:rsid w:val="005F0521"/>
    <w:rsid w:val="005F24F6"/>
    <w:rsid w:val="005F3778"/>
    <w:rsid w:val="005F379E"/>
    <w:rsid w:val="00600196"/>
    <w:rsid w:val="00600846"/>
    <w:rsid w:val="00604F84"/>
    <w:rsid w:val="00606A22"/>
    <w:rsid w:val="00611877"/>
    <w:rsid w:val="00614C77"/>
    <w:rsid w:val="00621487"/>
    <w:rsid w:val="00624FBD"/>
    <w:rsid w:val="0062516D"/>
    <w:rsid w:val="0062630E"/>
    <w:rsid w:val="00631F4E"/>
    <w:rsid w:val="0063461F"/>
    <w:rsid w:val="00634C19"/>
    <w:rsid w:val="00634D0E"/>
    <w:rsid w:val="006459D3"/>
    <w:rsid w:val="006464E5"/>
    <w:rsid w:val="006469BB"/>
    <w:rsid w:val="00663B32"/>
    <w:rsid w:val="00671253"/>
    <w:rsid w:val="00675AFF"/>
    <w:rsid w:val="00677C8B"/>
    <w:rsid w:val="0068612B"/>
    <w:rsid w:val="006869C7"/>
    <w:rsid w:val="006872F3"/>
    <w:rsid w:val="00687874"/>
    <w:rsid w:val="00687D06"/>
    <w:rsid w:val="0069287C"/>
    <w:rsid w:val="00693031"/>
    <w:rsid w:val="0069556E"/>
    <w:rsid w:val="00697C12"/>
    <w:rsid w:val="006A1BC4"/>
    <w:rsid w:val="006A3625"/>
    <w:rsid w:val="006A3D1A"/>
    <w:rsid w:val="006A3E7B"/>
    <w:rsid w:val="006A4587"/>
    <w:rsid w:val="006B08FF"/>
    <w:rsid w:val="006B46B1"/>
    <w:rsid w:val="006B4AEB"/>
    <w:rsid w:val="006C1ED8"/>
    <w:rsid w:val="006C4D2E"/>
    <w:rsid w:val="006D2079"/>
    <w:rsid w:val="006D6FDF"/>
    <w:rsid w:val="006E36F3"/>
    <w:rsid w:val="006E6124"/>
    <w:rsid w:val="006F0B58"/>
    <w:rsid w:val="006F0B68"/>
    <w:rsid w:val="006F248F"/>
    <w:rsid w:val="006F2830"/>
    <w:rsid w:val="006F30AA"/>
    <w:rsid w:val="006F439A"/>
    <w:rsid w:val="006F5645"/>
    <w:rsid w:val="006F6AEA"/>
    <w:rsid w:val="007008D3"/>
    <w:rsid w:val="00700E49"/>
    <w:rsid w:val="00701CD1"/>
    <w:rsid w:val="0070609C"/>
    <w:rsid w:val="00711203"/>
    <w:rsid w:val="0071123E"/>
    <w:rsid w:val="00713D2B"/>
    <w:rsid w:val="00716654"/>
    <w:rsid w:val="00716902"/>
    <w:rsid w:val="00716A41"/>
    <w:rsid w:val="00717B74"/>
    <w:rsid w:val="0072349B"/>
    <w:rsid w:val="007300AB"/>
    <w:rsid w:val="00730120"/>
    <w:rsid w:val="00730AF2"/>
    <w:rsid w:val="00732DA2"/>
    <w:rsid w:val="007360C4"/>
    <w:rsid w:val="007404D3"/>
    <w:rsid w:val="0074484A"/>
    <w:rsid w:val="007455F0"/>
    <w:rsid w:val="00746496"/>
    <w:rsid w:val="00752A5F"/>
    <w:rsid w:val="00766931"/>
    <w:rsid w:val="00766A60"/>
    <w:rsid w:val="00780C30"/>
    <w:rsid w:val="00783F90"/>
    <w:rsid w:val="00787AF7"/>
    <w:rsid w:val="00790253"/>
    <w:rsid w:val="00791CC7"/>
    <w:rsid w:val="0079300D"/>
    <w:rsid w:val="007A0B00"/>
    <w:rsid w:val="007A0DD9"/>
    <w:rsid w:val="007A25FA"/>
    <w:rsid w:val="007A40B5"/>
    <w:rsid w:val="007A533C"/>
    <w:rsid w:val="007A71CC"/>
    <w:rsid w:val="007B0E53"/>
    <w:rsid w:val="007B65ED"/>
    <w:rsid w:val="007C0E3A"/>
    <w:rsid w:val="007C0EDD"/>
    <w:rsid w:val="007D0629"/>
    <w:rsid w:val="007D5227"/>
    <w:rsid w:val="007E28D9"/>
    <w:rsid w:val="007E7EB1"/>
    <w:rsid w:val="007F596F"/>
    <w:rsid w:val="008020CB"/>
    <w:rsid w:val="008056AA"/>
    <w:rsid w:val="00805787"/>
    <w:rsid w:val="00806898"/>
    <w:rsid w:val="008105DE"/>
    <w:rsid w:val="0081223D"/>
    <w:rsid w:val="00813D6C"/>
    <w:rsid w:val="00814953"/>
    <w:rsid w:val="00820DC1"/>
    <w:rsid w:val="00827B8E"/>
    <w:rsid w:val="00830A8C"/>
    <w:rsid w:val="008320BD"/>
    <w:rsid w:val="00832F6C"/>
    <w:rsid w:val="00833173"/>
    <w:rsid w:val="00833B1E"/>
    <w:rsid w:val="00835C1B"/>
    <w:rsid w:val="00844E99"/>
    <w:rsid w:val="0084766A"/>
    <w:rsid w:val="008507C7"/>
    <w:rsid w:val="00853FD3"/>
    <w:rsid w:val="008579C7"/>
    <w:rsid w:val="00864157"/>
    <w:rsid w:val="00864A73"/>
    <w:rsid w:val="00864D24"/>
    <w:rsid w:val="00865F53"/>
    <w:rsid w:val="00866075"/>
    <w:rsid w:val="00870678"/>
    <w:rsid w:val="00880385"/>
    <w:rsid w:val="008808F3"/>
    <w:rsid w:val="00880C04"/>
    <w:rsid w:val="00883F2E"/>
    <w:rsid w:val="008850F2"/>
    <w:rsid w:val="0089171A"/>
    <w:rsid w:val="0089315F"/>
    <w:rsid w:val="008A2AB1"/>
    <w:rsid w:val="008A6B8F"/>
    <w:rsid w:val="008A7D3D"/>
    <w:rsid w:val="008B1339"/>
    <w:rsid w:val="008B7910"/>
    <w:rsid w:val="008C06E1"/>
    <w:rsid w:val="008C0D86"/>
    <w:rsid w:val="008C4B46"/>
    <w:rsid w:val="008C4EA2"/>
    <w:rsid w:val="008C6AA3"/>
    <w:rsid w:val="008C6B54"/>
    <w:rsid w:val="008C7D1A"/>
    <w:rsid w:val="008D165D"/>
    <w:rsid w:val="008D2CFD"/>
    <w:rsid w:val="008D3456"/>
    <w:rsid w:val="008D55DD"/>
    <w:rsid w:val="008D5F85"/>
    <w:rsid w:val="008D6D60"/>
    <w:rsid w:val="008D7544"/>
    <w:rsid w:val="008D7D54"/>
    <w:rsid w:val="008E4BC5"/>
    <w:rsid w:val="008E4C87"/>
    <w:rsid w:val="008E777A"/>
    <w:rsid w:val="008F0276"/>
    <w:rsid w:val="008F1FFC"/>
    <w:rsid w:val="008F4FC3"/>
    <w:rsid w:val="008F53AB"/>
    <w:rsid w:val="008F7D74"/>
    <w:rsid w:val="00900869"/>
    <w:rsid w:val="009024E0"/>
    <w:rsid w:val="00902AD5"/>
    <w:rsid w:val="009130D6"/>
    <w:rsid w:val="00916B3E"/>
    <w:rsid w:val="00920B7E"/>
    <w:rsid w:val="0092270B"/>
    <w:rsid w:val="009241A1"/>
    <w:rsid w:val="00924223"/>
    <w:rsid w:val="0093208A"/>
    <w:rsid w:val="00932559"/>
    <w:rsid w:val="009368DE"/>
    <w:rsid w:val="00940651"/>
    <w:rsid w:val="00940B59"/>
    <w:rsid w:val="009420E2"/>
    <w:rsid w:val="00942B4A"/>
    <w:rsid w:val="0094320E"/>
    <w:rsid w:val="0094438F"/>
    <w:rsid w:val="00950DAE"/>
    <w:rsid w:val="00951D48"/>
    <w:rsid w:val="00952009"/>
    <w:rsid w:val="00954F33"/>
    <w:rsid w:val="009576AA"/>
    <w:rsid w:val="00960A0C"/>
    <w:rsid w:val="00960FEA"/>
    <w:rsid w:val="00963E2F"/>
    <w:rsid w:val="00964438"/>
    <w:rsid w:val="0096654A"/>
    <w:rsid w:val="00967BA7"/>
    <w:rsid w:val="009721A5"/>
    <w:rsid w:val="00981ACA"/>
    <w:rsid w:val="00983CED"/>
    <w:rsid w:val="009874F7"/>
    <w:rsid w:val="009904C7"/>
    <w:rsid w:val="00991171"/>
    <w:rsid w:val="00991410"/>
    <w:rsid w:val="009933BE"/>
    <w:rsid w:val="0099457B"/>
    <w:rsid w:val="00995D87"/>
    <w:rsid w:val="00996A61"/>
    <w:rsid w:val="00997A90"/>
    <w:rsid w:val="009A0479"/>
    <w:rsid w:val="009A4C7B"/>
    <w:rsid w:val="009A4D00"/>
    <w:rsid w:val="009B0B12"/>
    <w:rsid w:val="009B6CCC"/>
    <w:rsid w:val="009C2CBE"/>
    <w:rsid w:val="009C52BD"/>
    <w:rsid w:val="009C725D"/>
    <w:rsid w:val="009D0445"/>
    <w:rsid w:val="009D38DE"/>
    <w:rsid w:val="009D6B09"/>
    <w:rsid w:val="009E07E9"/>
    <w:rsid w:val="009E0A45"/>
    <w:rsid w:val="009E12DE"/>
    <w:rsid w:val="009F18CB"/>
    <w:rsid w:val="009F6AFD"/>
    <w:rsid w:val="00A01D6C"/>
    <w:rsid w:val="00A01DDC"/>
    <w:rsid w:val="00A042C3"/>
    <w:rsid w:val="00A05B7E"/>
    <w:rsid w:val="00A1094E"/>
    <w:rsid w:val="00A119AB"/>
    <w:rsid w:val="00A121FA"/>
    <w:rsid w:val="00A12A69"/>
    <w:rsid w:val="00A1331E"/>
    <w:rsid w:val="00A13D72"/>
    <w:rsid w:val="00A142BB"/>
    <w:rsid w:val="00A14FC8"/>
    <w:rsid w:val="00A15116"/>
    <w:rsid w:val="00A16367"/>
    <w:rsid w:val="00A21F38"/>
    <w:rsid w:val="00A22DB4"/>
    <w:rsid w:val="00A26A2F"/>
    <w:rsid w:val="00A31A43"/>
    <w:rsid w:val="00A4198F"/>
    <w:rsid w:val="00A42F5F"/>
    <w:rsid w:val="00A44106"/>
    <w:rsid w:val="00A45741"/>
    <w:rsid w:val="00A479A4"/>
    <w:rsid w:val="00A53A1E"/>
    <w:rsid w:val="00A55AFC"/>
    <w:rsid w:val="00A57C02"/>
    <w:rsid w:val="00A57C47"/>
    <w:rsid w:val="00A617A8"/>
    <w:rsid w:val="00A65ADD"/>
    <w:rsid w:val="00A667E8"/>
    <w:rsid w:val="00A70766"/>
    <w:rsid w:val="00A82029"/>
    <w:rsid w:val="00A84434"/>
    <w:rsid w:val="00A86591"/>
    <w:rsid w:val="00A94797"/>
    <w:rsid w:val="00A94BD7"/>
    <w:rsid w:val="00A94C10"/>
    <w:rsid w:val="00AA1D88"/>
    <w:rsid w:val="00AA2AB1"/>
    <w:rsid w:val="00AA3314"/>
    <w:rsid w:val="00AA6272"/>
    <w:rsid w:val="00AB53E8"/>
    <w:rsid w:val="00AB719F"/>
    <w:rsid w:val="00AC3753"/>
    <w:rsid w:val="00AC5E50"/>
    <w:rsid w:val="00AD496B"/>
    <w:rsid w:val="00AE1464"/>
    <w:rsid w:val="00AE25E1"/>
    <w:rsid w:val="00AE416B"/>
    <w:rsid w:val="00AE42CC"/>
    <w:rsid w:val="00AF00E0"/>
    <w:rsid w:val="00AF42F9"/>
    <w:rsid w:val="00AF66B8"/>
    <w:rsid w:val="00AF7BA7"/>
    <w:rsid w:val="00B01EAD"/>
    <w:rsid w:val="00B06408"/>
    <w:rsid w:val="00B10761"/>
    <w:rsid w:val="00B11B5F"/>
    <w:rsid w:val="00B11EDD"/>
    <w:rsid w:val="00B13158"/>
    <w:rsid w:val="00B152F4"/>
    <w:rsid w:val="00B16E4A"/>
    <w:rsid w:val="00B21FBF"/>
    <w:rsid w:val="00B24803"/>
    <w:rsid w:val="00B2781B"/>
    <w:rsid w:val="00B27EC9"/>
    <w:rsid w:val="00B31391"/>
    <w:rsid w:val="00B31B93"/>
    <w:rsid w:val="00B32151"/>
    <w:rsid w:val="00B36DD2"/>
    <w:rsid w:val="00B47E6C"/>
    <w:rsid w:val="00B500D9"/>
    <w:rsid w:val="00B5391C"/>
    <w:rsid w:val="00B60094"/>
    <w:rsid w:val="00B60333"/>
    <w:rsid w:val="00B62E61"/>
    <w:rsid w:val="00B63865"/>
    <w:rsid w:val="00B65512"/>
    <w:rsid w:val="00B65C5F"/>
    <w:rsid w:val="00B66959"/>
    <w:rsid w:val="00B7380E"/>
    <w:rsid w:val="00B77B4F"/>
    <w:rsid w:val="00B81AE9"/>
    <w:rsid w:val="00B81EE2"/>
    <w:rsid w:val="00B82E00"/>
    <w:rsid w:val="00B86C0A"/>
    <w:rsid w:val="00B86E25"/>
    <w:rsid w:val="00B9110D"/>
    <w:rsid w:val="00B913BA"/>
    <w:rsid w:val="00B97BD1"/>
    <w:rsid w:val="00BA1242"/>
    <w:rsid w:val="00BA20E6"/>
    <w:rsid w:val="00BA5357"/>
    <w:rsid w:val="00BB1BDC"/>
    <w:rsid w:val="00BB3E9F"/>
    <w:rsid w:val="00BB5EF6"/>
    <w:rsid w:val="00BB6CBF"/>
    <w:rsid w:val="00BC2DFE"/>
    <w:rsid w:val="00BC7746"/>
    <w:rsid w:val="00BD5169"/>
    <w:rsid w:val="00BD5925"/>
    <w:rsid w:val="00BF1CC0"/>
    <w:rsid w:val="00BF6945"/>
    <w:rsid w:val="00BF6FF1"/>
    <w:rsid w:val="00BF7C22"/>
    <w:rsid w:val="00C00B79"/>
    <w:rsid w:val="00C00D95"/>
    <w:rsid w:val="00C06272"/>
    <w:rsid w:val="00C06BD1"/>
    <w:rsid w:val="00C10266"/>
    <w:rsid w:val="00C13D67"/>
    <w:rsid w:val="00C164CE"/>
    <w:rsid w:val="00C16A38"/>
    <w:rsid w:val="00C25497"/>
    <w:rsid w:val="00C31063"/>
    <w:rsid w:val="00C366D7"/>
    <w:rsid w:val="00C366E0"/>
    <w:rsid w:val="00C3739C"/>
    <w:rsid w:val="00C37DE6"/>
    <w:rsid w:val="00C4179A"/>
    <w:rsid w:val="00C53D51"/>
    <w:rsid w:val="00C552FD"/>
    <w:rsid w:val="00C570A4"/>
    <w:rsid w:val="00C5747D"/>
    <w:rsid w:val="00C65CD7"/>
    <w:rsid w:val="00C66F06"/>
    <w:rsid w:val="00C70DC7"/>
    <w:rsid w:val="00C71038"/>
    <w:rsid w:val="00C74C44"/>
    <w:rsid w:val="00C80087"/>
    <w:rsid w:val="00C80CC2"/>
    <w:rsid w:val="00C80D1E"/>
    <w:rsid w:val="00C817ED"/>
    <w:rsid w:val="00C8750E"/>
    <w:rsid w:val="00C905F0"/>
    <w:rsid w:val="00C9225A"/>
    <w:rsid w:val="00C957B7"/>
    <w:rsid w:val="00C9607B"/>
    <w:rsid w:val="00C97C11"/>
    <w:rsid w:val="00CA0CEC"/>
    <w:rsid w:val="00CA5242"/>
    <w:rsid w:val="00CA54E3"/>
    <w:rsid w:val="00CA70B3"/>
    <w:rsid w:val="00CB06FB"/>
    <w:rsid w:val="00CB6610"/>
    <w:rsid w:val="00CC47EF"/>
    <w:rsid w:val="00CC4BD0"/>
    <w:rsid w:val="00CC6725"/>
    <w:rsid w:val="00CD45C0"/>
    <w:rsid w:val="00CD5128"/>
    <w:rsid w:val="00CD5941"/>
    <w:rsid w:val="00CD63D4"/>
    <w:rsid w:val="00CD7E1C"/>
    <w:rsid w:val="00CE0D76"/>
    <w:rsid w:val="00CE3B3B"/>
    <w:rsid w:val="00CE48AD"/>
    <w:rsid w:val="00CE5C9F"/>
    <w:rsid w:val="00CE64EE"/>
    <w:rsid w:val="00CF0942"/>
    <w:rsid w:val="00CF1409"/>
    <w:rsid w:val="00CF359F"/>
    <w:rsid w:val="00D027F6"/>
    <w:rsid w:val="00D0305C"/>
    <w:rsid w:val="00D066EE"/>
    <w:rsid w:val="00D077DD"/>
    <w:rsid w:val="00D07AA5"/>
    <w:rsid w:val="00D1257D"/>
    <w:rsid w:val="00D12ABF"/>
    <w:rsid w:val="00D15064"/>
    <w:rsid w:val="00D21C14"/>
    <w:rsid w:val="00D22016"/>
    <w:rsid w:val="00D22D98"/>
    <w:rsid w:val="00D24F50"/>
    <w:rsid w:val="00D32D3E"/>
    <w:rsid w:val="00D347E5"/>
    <w:rsid w:val="00D409FC"/>
    <w:rsid w:val="00D40AEA"/>
    <w:rsid w:val="00D42826"/>
    <w:rsid w:val="00D45114"/>
    <w:rsid w:val="00D4533F"/>
    <w:rsid w:val="00D45912"/>
    <w:rsid w:val="00D50869"/>
    <w:rsid w:val="00D5335E"/>
    <w:rsid w:val="00D5372A"/>
    <w:rsid w:val="00D53D2F"/>
    <w:rsid w:val="00D63D46"/>
    <w:rsid w:val="00D63E0B"/>
    <w:rsid w:val="00D659B1"/>
    <w:rsid w:val="00D6644D"/>
    <w:rsid w:val="00D6698F"/>
    <w:rsid w:val="00D66D7D"/>
    <w:rsid w:val="00D7414B"/>
    <w:rsid w:val="00D77ECB"/>
    <w:rsid w:val="00D80F12"/>
    <w:rsid w:val="00D86503"/>
    <w:rsid w:val="00D86722"/>
    <w:rsid w:val="00D86C62"/>
    <w:rsid w:val="00D9005E"/>
    <w:rsid w:val="00D91914"/>
    <w:rsid w:val="00D95AEA"/>
    <w:rsid w:val="00DA0787"/>
    <w:rsid w:val="00DA39E3"/>
    <w:rsid w:val="00DB0DBA"/>
    <w:rsid w:val="00DB1A20"/>
    <w:rsid w:val="00DB23C8"/>
    <w:rsid w:val="00DB2832"/>
    <w:rsid w:val="00DB4737"/>
    <w:rsid w:val="00DB59C4"/>
    <w:rsid w:val="00DB683C"/>
    <w:rsid w:val="00DD19BD"/>
    <w:rsid w:val="00DD3E11"/>
    <w:rsid w:val="00DD42F2"/>
    <w:rsid w:val="00DD44B7"/>
    <w:rsid w:val="00DD49B1"/>
    <w:rsid w:val="00DE263A"/>
    <w:rsid w:val="00DE3066"/>
    <w:rsid w:val="00DE399E"/>
    <w:rsid w:val="00DE4558"/>
    <w:rsid w:val="00DE7AF6"/>
    <w:rsid w:val="00DF42DF"/>
    <w:rsid w:val="00E02F6B"/>
    <w:rsid w:val="00E06755"/>
    <w:rsid w:val="00E14E63"/>
    <w:rsid w:val="00E156E8"/>
    <w:rsid w:val="00E15778"/>
    <w:rsid w:val="00E16666"/>
    <w:rsid w:val="00E2206C"/>
    <w:rsid w:val="00E2692C"/>
    <w:rsid w:val="00E27D4E"/>
    <w:rsid w:val="00E27EF3"/>
    <w:rsid w:val="00E30AC3"/>
    <w:rsid w:val="00E351D2"/>
    <w:rsid w:val="00E35B11"/>
    <w:rsid w:val="00E36A19"/>
    <w:rsid w:val="00E36C33"/>
    <w:rsid w:val="00E42E7F"/>
    <w:rsid w:val="00E54B09"/>
    <w:rsid w:val="00E5571B"/>
    <w:rsid w:val="00E621F0"/>
    <w:rsid w:val="00E656EF"/>
    <w:rsid w:val="00E675AE"/>
    <w:rsid w:val="00E70709"/>
    <w:rsid w:val="00E70962"/>
    <w:rsid w:val="00E7132E"/>
    <w:rsid w:val="00E72902"/>
    <w:rsid w:val="00E7327B"/>
    <w:rsid w:val="00E76523"/>
    <w:rsid w:val="00E76BDB"/>
    <w:rsid w:val="00E7782E"/>
    <w:rsid w:val="00E842F2"/>
    <w:rsid w:val="00E9223C"/>
    <w:rsid w:val="00E93FB7"/>
    <w:rsid w:val="00EA0FCE"/>
    <w:rsid w:val="00EA1115"/>
    <w:rsid w:val="00EA4942"/>
    <w:rsid w:val="00EB01DD"/>
    <w:rsid w:val="00EB527F"/>
    <w:rsid w:val="00EB5F4F"/>
    <w:rsid w:val="00EC1495"/>
    <w:rsid w:val="00EC39E0"/>
    <w:rsid w:val="00EC5571"/>
    <w:rsid w:val="00EC569A"/>
    <w:rsid w:val="00ED04A4"/>
    <w:rsid w:val="00ED1345"/>
    <w:rsid w:val="00ED40AF"/>
    <w:rsid w:val="00ED67AB"/>
    <w:rsid w:val="00EE2321"/>
    <w:rsid w:val="00EE2931"/>
    <w:rsid w:val="00EE6D73"/>
    <w:rsid w:val="00EE778A"/>
    <w:rsid w:val="00EF0522"/>
    <w:rsid w:val="00EF094C"/>
    <w:rsid w:val="00EF18E7"/>
    <w:rsid w:val="00EF618A"/>
    <w:rsid w:val="00EF708B"/>
    <w:rsid w:val="00F10C87"/>
    <w:rsid w:val="00F115C3"/>
    <w:rsid w:val="00F129FE"/>
    <w:rsid w:val="00F133DA"/>
    <w:rsid w:val="00F14410"/>
    <w:rsid w:val="00F15A00"/>
    <w:rsid w:val="00F17FE6"/>
    <w:rsid w:val="00F22ECA"/>
    <w:rsid w:val="00F237CA"/>
    <w:rsid w:val="00F33E4F"/>
    <w:rsid w:val="00F34A9C"/>
    <w:rsid w:val="00F408FF"/>
    <w:rsid w:val="00F41902"/>
    <w:rsid w:val="00F42CE4"/>
    <w:rsid w:val="00F450E2"/>
    <w:rsid w:val="00F45751"/>
    <w:rsid w:val="00F52D76"/>
    <w:rsid w:val="00F531E4"/>
    <w:rsid w:val="00F53234"/>
    <w:rsid w:val="00F60F0A"/>
    <w:rsid w:val="00F67929"/>
    <w:rsid w:val="00F70570"/>
    <w:rsid w:val="00F7489A"/>
    <w:rsid w:val="00F74BC6"/>
    <w:rsid w:val="00F74DB0"/>
    <w:rsid w:val="00F7732C"/>
    <w:rsid w:val="00F778F3"/>
    <w:rsid w:val="00F83F55"/>
    <w:rsid w:val="00F90B61"/>
    <w:rsid w:val="00F91825"/>
    <w:rsid w:val="00F935E0"/>
    <w:rsid w:val="00F94DFA"/>
    <w:rsid w:val="00F96F2F"/>
    <w:rsid w:val="00FA0F54"/>
    <w:rsid w:val="00FA29B4"/>
    <w:rsid w:val="00FA3035"/>
    <w:rsid w:val="00FB198A"/>
    <w:rsid w:val="00FB58CD"/>
    <w:rsid w:val="00FB5E56"/>
    <w:rsid w:val="00FC2775"/>
    <w:rsid w:val="00FC44DF"/>
    <w:rsid w:val="00FC4A5A"/>
    <w:rsid w:val="00FD1C58"/>
    <w:rsid w:val="00FD4A04"/>
    <w:rsid w:val="00FD5806"/>
    <w:rsid w:val="00FD622E"/>
    <w:rsid w:val="00FE0BF7"/>
    <w:rsid w:val="00FE1EA1"/>
    <w:rsid w:val="00FE2DE9"/>
    <w:rsid w:val="00FE3054"/>
    <w:rsid w:val="00FE36EE"/>
    <w:rsid w:val="00FE7E6E"/>
    <w:rsid w:val="00FF03BE"/>
    <w:rsid w:val="00FF2C94"/>
    <w:rsid w:val="00FF3B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F0465"/>
  <w15:docId w15:val="{5FA2384D-1955-4991-9045-F05C24E1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line="288" w:lineRule="auto"/>
    </w:pPr>
  </w:style>
  <w:style w:type="paragraph" w:styleId="Naslov1">
    <w:name w:val="heading 1"/>
    <w:basedOn w:val="Naslov"/>
    <w:next w:val="Navaden"/>
    <w:link w:val="Naslov1Znak"/>
    <w:qFormat/>
    <w:rsid w:val="0027135A"/>
    <w:pPr>
      <w:pageBreakBefore/>
      <w:numPr>
        <w:numId w:val="1"/>
      </w:numPr>
      <w:spacing w:after="240"/>
      <w:ind w:left="357" w:hanging="357"/>
      <w:outlineLvl w:val="0"/>
    </w:pPr>
  </w:style>
  <w:style w:type="paragraph" w:styleId="Naslov2">
    <w:name w:val="heading 2"/>
    <w:aliases w:val="Heading 2 Char1,Heading 2 Char Char"/>
    <w:basedOn w:val="Naslov"/>
    <w:next w:val="Navaden"/>
    <w:link w:val="Naslov2Znak"/>
    <w:unhideWhenUsed/>
    <w:qFormat/>
    <w:rsid w:val="00E7782E"/>
    <w:pPr>
      <w:numPr>
        <w:ilvl w:val="1"/>
        <w:numId w:val="1"/>
      </w:numPr>
      <w:spacing w:before="240" w:after="240"/>
      <w:ind w:left="720" w:hanging="720"/>
      <w:outlineLvl w:val="1"/>
    </w:pPr>
    <w:rPr>
      <w:color w:val="526DB0" w:themeColor="accent3"/>
      <w:sz w:val="36"/>
      <w:szCs w:val="36"/>
    </w:rPr>
  </w:style>
  <w:style w:type="paragraph" w:styleId="Naslov3">
    <w:name w:val="heading 3"/>
    <w:aliases w:val="Heading 3 Char"/>
    <w:basedOn w:val="Naslov2"/>
    <w:next w:val="Navaden"/>
    <w:link w:val="Naslov3Znak"/>
    <w:unhideWhenUsed/>
    <w:qFormat/>
    <w:rsid w:val="00CC4BD0"/>
    <w:pPr>
      <w:keepNext/>
      <w:numPr>
        <w:ilvl w:val="2"/>
      </w:numPr>
      <w:tabs>
        <w:tab w:val="left" w:pos="1134"/>
      </w:tabs>
      <w:ind w:left="505" w:hanging="505"/>
      <w:outlineLvl w:val="2"/>
    </w:pPr>
    <w:rPr>
      <w:caps w:val="0"/>
      <w:color w:val="0070C0"/>
      <w:sz w:val="32"/>
      <w:szCs w:val="32"/>
    </w:rPr>
  </w:style>
  <w:style w:type="paragraph" w:styleId="Naslov4">
    <w:name w:val="heading 4"/>
    <w:basedOn w:val="Navaden"/>
    <w:next w:val="Navaden"/>
    <w:link w:val="Naslov4Znak"/>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Naslov5">
    <w:name w:val="heading 5"/>
    <w:basedOn w:val="Navaden"/>
    <w:next w:val="Navaden"/>
    <w:link w:val="Naslov5Znak"/>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Naslov6">
    <w:name w:val="heading 6"/>
    <w:basedOn w:val="Navaden"/>
    <w:next w:val="Navaden"/>
    <w:link w:val="Naslov6Znak"/>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Naslov7">
    <w:name w:val="heading 7"/>
    <w:basedOn w:val="Navaden"/>
    <w:next w:val="Navaden"/>
    <w:link w:val="Naslov7Znak"/>
    <w:uiPriority w:val="9"/>
    <w:semiHidden/>
    <w:unhideWhenUsed/>
    <w:qFormat/>
    <w:pPr>
      <w:keepNext/>
      <w:keepLines/>
      <w:spacing w:before="200" w:after="0"/>
      <w:outlineLvl w:val="6"/>
    </w:pPr>
    <w:rPr>
      <w:rFonts w:eastAsiaTheme="majorEastAsia" w:cstheme="majorBidi"/>
      <w:b/>
      <w:iCs/>
      <w:color w:val="D1282E" w:themeColor="text2"/>
    </w:rPr>
  </w:style>
  <w:style w:type="paragraph" w:styleId="Naslov8">
    <w:name w:val="heading 8"/>
    <w:basedOn w:val="Navaden"/>
    <w:next w:val="Navaden"/>
    <w:link w:val="Naslov8Znak"/>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Naslov9">
    <w:name w:val="heading 9"/>
    <w:basedOn w:val="Navaden"/>
    <w:next w:val="Navaden"/>
    <w:link w:val="Naslov9Znak"/>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7135A"/>
    <w:rPr>
      <w:rFonts w:asciiTheme="majorHAnsi" w:eastAsiaTheme="majorEastAsia" w:hAnsiTheme="majorHAnsi" w:cstheme="majorBidi"/>
      <w:caps/>
      <w:color w:val="000000" w:themeColor="text1"/>
      <w:spacing w:val="-20"/>
      <w:kern w:val="28"/>
      <w:sz w:val="44"/>
      <w:szCs w:val="44"/>
    </w:rPr>
  </w:style>
  <w:style w:type="character" w:customStyle="1" w:styleId="Naslov2Znak">
    <w:name w:val="Naslov 2 Znak"/>
    <w:aliases w:val="Heading 2 Char1 Znak,Heading 2 Char Char Znak"/>
    <w:basedOn w:val="Privzetapisavaodstavka"/>
    <w:link w:val="Naslov2"/>
    <w:rsid w:val="00E7782E"/>
    <w:rPr>
      <w:rFonts w:asciiTheme="majorHAnsi" w:eastAsiaTheme="majorEastAsia" w:hAnsiTheme="majorHAnsi" w:cstheme="majorBidi"/>
      <w:caps/>
      <w:color w:val="526DB0" w:themeColor="accent3"/>
      <w:spacing w:val="-20"/>
      <w:kern w:val="28"/>
      <w:sz w:val="36"/>
      <w:szCs w:val="36"/>
    </w:rPr>
  </w:style>
  <w:style w:type="character" w:customStyle="1" w:styleId="Naslov3Znak">
    <w:name w:val="Naslov 3 Znak"/>
    <w:aliases w:val="Heading 3 Char Znak"/>
    <w:basedOn w:val="Privzetapisavaodstavka"/>
    <w:link w:val="Naslov3"/>
    <w:rsid w:val="00CC4BD0"/>
    <w:rPr>
      <w:rFonts w:asciiTheme="majorHAnsi" w:eastAsiaTheme="majorEastAsia" w:hAnsiTheme="majorHAnsi" w:cstheme="majorBidi"/>
      <w:color w:val="0070C0"/>
      <w:spacing w:val="-20"/>
      <w:kern w:val="28"/>
      <w:sz w:val="32"/>
      <w:szCs w:val="32"/>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bCs/>
      <w:i/>
      <w:iCs/>
      <w:color w:val="7A7A7A" w:themeColor="accent1"/>
    </w:rPr>
  </w:style>
  <w:style w:type="character" w:customStyle="1" w:styleId="Naslov5Znak">
    <w:name w:val="Naslov 5 Znak"/>
    <w:basedOn w:val="Privzetapisavaodstavka"/>
    <w:link w:val="Naslov5"/>
    <w:uiPriority w:val="9"/>
    <w:semiHidden/>
    <w:rPr>
      <w:rFonts w:eastAsiaTheme="majorEastAsia" w:cstheme="majorBidi"/>
      <w:b/>
      <w:color w:val="5B5B5B" w:themeColor="accent1"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5B5B5B" w:themeColor="accent1" w:themeShade="BF"/>
    </w:rPr>
  </w:style>
  <w:style w:type="character" w:customStyle="1" w:styleId="Naslov7Znak">
    <w:name w:val="Naslov 7 Znak"/>
    <w:basedOn w:val="Privzetapisavaodstavka"/>
    <w:link w:val="Naslov7"/>
    <w:uiPriority w:val="9"/>
    <w:semiHidden/>
    <w:rPr>
      <w:rFonts w:eastAsiaTheme="majorEastAsia" w:cstheme="majorBidi"/>
      <w:b/>
      <w:iCs/>
      <w:color w:val="D1282E" w:themeColor="text2"/>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7A7A7A" w:themeColor="accent1"/>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5B5B5B" w:themeColor="accent1" w:themeShade="BF"/>
      <w:sz w:val="20"/>
      <w:szCs w:val="20"/>
    </w:rPr>
  </w:style>
  <w:style w:type="paragraph" w:styleId="Napis">
    <w:name w:val="caption"/>
    <w:basedOn w:val="Navaden"/>
    <w:next w:val="Navaden"/>
    <w:uiPriority w:val="35"/>
    <w:unhideWhenUsed/>
    <w:qFormat/>
    <w:pPr>
      <w:spacing w:line="240" w:lineRule="auto"/>
    </w:pPr>
    <w:rPr>
      <w:bCs/>
      <w:caps/>
      <w:color w:val="7A7A7A" w:themeColor="accent1"/>
      <w:sz w:val="18"/>
      <w:szCs w:val="18"/>
    </w:rPr>
  </w:style>
  <w:style w:type="paragraph" w:styleId="Naslov">
    <w:name w:val="Title"/>
    <w:basedOn w:val="Navaden"/>
    <w:next w:val="Navaden"/>
    <w:link w:val="NaslovZnak"/>
    <w:uiPriority w:val="10"/>
    <w:qFormat/>
    <w:rsid w:val="00614C77"/>
    <w:pPr>
      <w:spacing w:before="120" w:after="60" w:line="240" w:lineRule="auto"/>
      <w:contextualSpacing/>
    </w:pPr>
    <w:rPr>
      <w:rFonts w:asciiTheme="majorHAnsi" w:eastAsiaTheme="majorEastAsia" w:hAnsiTheme="majorHAnsi" w:cstheme="majorBidi"/>
      <w:caps/>
      <w:color w:val="000000" w:themeColor="text1"/>
      <w:spacing w:val="-20"/>
      <w:kern w:val="28"/>
      <w:sz w:val="44"/>
      <w:szCs w:val="44"/>
    </w:rPr>
  </w:style>
  <w:style w:type="character" w:customStyle="1" w:styleId="NaslovZnak">
    <w:name w:val="Naslov Znak"/>
    <w:basedOn w:val="Privzetapisavaodstavka"/>
    <w:link w:val="Naslov"/>
    <w:uiPriority w:val="10"/>
    <w:rsid w:val="00614C77"/>
    <w:rPr>
      <w:rFonts w:asciiTheme="majorHAnsi" w:eastAsiaTheme="majorEastAsia" w:hAnsiTheme="majorHAnsi" w:cstheme="majorBidi"/>
      <w:caps/>
      <w:color w:val="000000" w:themeColor="text1"/>
      <w:spacing w:val="-20"/>
      <w:kern w:val="28"/>
      <w:sz w:val="44"/>
      <w:szCs w:val="44"/>
    </w:rPr>
  </w:style>
  <w:style w:type="paragraph" w:styleId="Podnaslov">
    <w:name w:val="Subtitle"/>
    <w:basedOn w:val="Navaden"/>
    <w:next w:val="Navaden"/>
    <w:link w:val="PodnaslovZnak"/>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PodnaslovZnak">
    <w:name w:val="Podnaslov Znak"/>
    <w:basedOn w:val="Privzetapisavaodstavka"/>
    <w:link w:val="Podnaslov"/>
    <w:uiPriority w:val="11"/>
    <w:rPr>
      <w:rFonts w:asciiTheme="majorHAnsi" w:eastAsiaTheme="majorEastAsia" w:hAnsiTheme="majorHAnsi" w:cstheme="majorBidi"/>
      <w:iCs/>
      <w:caps/>
      <w:color w:val="D1282E" w:themeColor="text2"/>
      <w:sz w:val="36"/>
      <w:szCs w:val="24"/>
    </w:rPr>
  </w:style>
  <w:style w:type="character" w:styleId="Krepko">
    <w:name w:val="Strong"/>
    <w:basedOn w:val="Privzetapisavaodstavka"/>
    <w:uiPriority w:val="22"/>
    <w:qFormat/>
    <w:rPr>
      <w:b/>
      <w:bCs/>
    </w:rPr>
  </w:style>
  <w:style w:type="character" w:styleId="Poudarek">
    <w:name w:val="Emphasis"/>
    <w:basedOn w:val="Privzetapisavaodstavka"/>
    <w:uiPriority w:val="20"/>
    <w:qFormat/>
    <w:rPr>
      <w:i/>
      <w:iCs/>
    </w:rPr>
  </w:style>
  <w:style w:type="paragraph" w:styleId="Brezrazmikov">
    <w:name w:val="No Spacing"/>
    <w:link w:val="BrezrazmikovZnak"/>
    <w:uiPriority w:val="1"/>
    <w:qFormat/>
    <w:rsid w:val="00F60F0A"/>
    <w:pPr>
      <w:spacing w:after="0" w:line="240" w:lineRule="auto"/>
      <w:jc w:val="both"/>
    </w:pPr>
  </w:style>
  <w:style w:type="character" w:customStyle="1" w:styleId="BrezrazmikovZnak">
    <w:name w:val="Brez razmikov Znak"/>
    <w:basedOn w:val="Privzetapisavaodstavka"/>
    <w:link w:val="Brezrazmikov"/>
    <w:uiPriority w:val="1"/>
    <w:rsid w:val="00F60F0A"/>
  </w:style>
  <w:style w:type="paragraph" w:styleId="Odstavekseznama">
    <w:name w:val="List Paragraph"/>
    <w:basedOn w:val="Navaden"/>
    <w:link w:val="OdstavekseznamaZnak"/>
    <w:qFormat/>
    <w:pPr>
      <w:ind w:left="720"/>
      <w:contextualSpacing/>
    </w:pPr>
  </w:style>
  <w:style w:type="paragraph" w:styleId="Citat">
    <w:name w:val="Quote"/>
    <w:basedOn w:val="Navaden"/>
    <w:next w:val="Navaden"/>
    <w:link w:val="CitatZnak"/>
    <w:uiPriority w:val="29"/>
    <w:qFormat/>
    <w:pPr>
      <w:spacing w:line="360" w:lineRule="auto"/>
    </w:pPr>
    <w:rPr>
      <w:i/>
      <w:iCs/>
      <w:color w:val="7A7A7A" w:themeColor="accent1"/>
      <w:sz w:val="28"/>
    </w:rPr>
  </w:style>
  <w:style w:type="character" w:customStyle="1" w:styleId="CitatZnak">
    <w:name w:val="Citat Znak"/>
    <w:basedOn w:val="Privzetapisavaodstavka"/>
    <w:link w:val="Citat"/>
    <w:uiPriority w:val="29"/>
    <w:rPr>
      <w:i/>
      <w:iCs/>
      <w:color w:val="7A7A7A" w:themeColor="accent1"/>
      <w:sz w:val="28"/>
    </w:rPr>
  </w:style>
  <w:style w:type="paragraph" w:styleId="Intenzivencitat">
    <w:name w:val="Intense Quote"/>
    <w:basedOn w:val="Navaden"/>
    <w:next w:val="Navaden"/>
    <w:link w:val="IntenzivencitatZnak"/>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zivencitatZnak">
    <w:name w:val="Intenziven citat Znak"/>
    <w:basedOn w:val="Privzetapisavaodstavka"/>
    <w:link w:val="Intenzivencitat"/>
    <w:uiPriority w:val="30"/>
    <w:rPr>
      <w:b/>
      <w:bCs/>
      <w:i/>
      <w:iCs/>
      <w:color w:val="7F7F7F" w:themeColor="text1" w:themeTint="80"/>
      <w:sz w:val="26"/>
    </w:rPr>
  </w:style>
  <w:style w:type="character" w:styleId="Neenpoudarek">
    <w:name w:val="Subtle Emphasis"/>
    <w:basedOn w:val="Privzetapisavaodstavka"/>
    <w:uiPriority w:val="19"/>
    <w:qFormat/>
    <w:rPr>
      <w:i/>
      <w:iCs/>
      <w:color w:val="7A7A7A" w:themeColor="accent1"/>
    </w:rPr>
  </w:style>
  <w:style w:type="character" w:styleId="Intenzivenpoudarek">
    <w:name w:val="Intense Emphasis"/>
    <w:basedOn w:val="Privzetapisavaodstavka"/>
    <w:uiPriority w:val="21"/>
    <w:qFormat/>
    <w:rPr>
      <w:b/>
      <w:bCs/>
      <w:i/>
      <w:iCs/>
      <w:color w:val="D1282E" w:themeColor="text2"/>
    </w:rPr>
  </w:style>
  <w:style w:type="character" w:styleId="Neensklic">
    <w:name w:val="Subtle Reference"/>
    <w:basedOn w:val="Privzetapisavaodstavka"/>
    <w:uiPriority w:val="31"/>
    <w:qFormat/>
    <w:rPr>
      <w:rFonts w:asciiTheme="minorHAnsi" w:hAnsiTheme="minorHAnsi"/>
      <w:smallCaps/>
      <w:color w:val="F5C201" w:themeColor="accent2"/>
      <w:sz w:val="22"/>
      <w:u w:val="none"/>
    </w:rPr>
  </w:style>
  <w:style w:type="character" w:styleId="Intenzivensklic">
    <w:name w:val="Intense Reference"/>
    <w:basedOn w:val="Privzetapisavaodstavka"/>
    <w:uiPriority w:val="32"/>
    <w:qFormat/>
    <w:rPr>
      <w:rFonts w:asciiTheme="minorHAnsi" w:hAnsiTheme="minorHAnsi"/>
      <w:b/>
      <w:bCs/>
      <w:caps/>
      <w:color w:val="F5C201" w:themeColor="accent2"/>
      <w:spacing w:val="5"/>
      <w:sz w:val="22"/>
      <w:u w:val="single"/>
    </w:rPr>
  </w:style>
  <w:style w:type="character" w:styleId="Naslovknjige">
    <w:name w:val="Book Title"/>
    <w:basedOn w:val="Privzetapisavaodstavka"/>
    <w:uiPriority w:val="33"/>
    <w:qFormat/>
    <w:rPr>
      <w:rFonts w:asciiTheme="minorHAnsi" w:hAnsiTheme="minorHAnsi"/>
      <w:b/>
      <w:bCs/>
      <w:caps/>
      <w:color w:val="3D3D3D" w:themeColor="accent1" w:themeShade="80"/>
      <w:spacing w:val="5"/>
      <w:sz w:val="22"/>
    </w:rPr>
  </w:style>
  <w:style w:type="paragraph" w:styleId="NaslovTOC">
    <w:name w:val="TOC Heading"/>
    <w:basedOn w:val="Naslov1"/>
    <w:next w:val="Navaden"/>
    <w:uiPriority w:val="39"/>
    <w:unhideWhenUsed/>
    <w:qFormat/>
    <w:pPr>
      <w:outlineLvl w:val="9"/>
    </w:pPr>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character" w:styleId="Besedilooznabemesta">
    <w:name w:val="Placeholder Text"/>
    <w:basedOn w:val="Privzetapisavaodstavka"/>
    <w:uiPriority w:val="99"/>
    <w:rPr>
      <w:color w:val="808080"/>
    </w:rPr>
  </w:style>
  <w:style w:type="paragraph" w:styleId="Glava">
    <w:name w:val="header"/>
    <w:basedOn w:val="Navaden"/>
    <w:link w:val="GlavaZnak"/>
    <w:uiPriority w:val="99"/>
    <w:unhideWhenUsed/>
    <w:pPr>
      <w:tabs>
        <w:tab w:val="center" w:pos="4680"/>
        <w:tab w:val="right" w:pos="9360"/>
      </w:tabs>
      <w:spacing w:after="0" w:line="240" w:lineRule="auto"/>
    </w:pPr>
  </w:style>
  <w:style w:type="character" w:customStyle="1" w:styleId="GlavaZnak">
    <w:name w:val="Glava Znak"/>
    <w:basedOn w:val="Privzetapisavaodstavka"/>
    <w:link w:val="Glava"/>
    <w:uiPriority w:val="99"/>
  </w:style>
  <w:style w:type="paragraph" w:styleId="Noga">
    <w:name w:val="footer"/>
    <w:basedOn w:val="Navaden"/>
    <w:link w:val="NogaZnak"/>
    <w:unhideWhenUsed/>
    <w:pPr>
      <w:tabs>
        <w:tab w:val="center" w:pos="4680"/>
        <w:tab w:val="right" w:pos="9360"/>
      </w:tabs>
      <w:spacing w:after="0" w:line="240" w:lineRule="auto"/>
    </w:pPr>
  </w:style>
  <w:style w:type="character" w:customStyle="1" w:styleId="NogaZnak">
    <w:name w:val="Noga Znak"/>
    <w:basedOn w:val="Privzetapisavaodstavka"/>
    <w:link w:val="Noga"/>
    <w:uiPriority w:val="99"/>
  </w:style>
  <w:style w:type="character" w:styleId="Hiperpovezava">
    <w:name w:val="Hyperlink"/>
    <w:basedOn w:val="Privzetapisavaodstavka"/>
    <w:uiPriority w:val="99"/>
    <w:unhideWhenUsed/>
    <w:rsid w:val="00B24803"/>
    <w:rPr>
      <w:color w:val="00B0F0"/>
      <w:u w:val="single"/>
    </w:rPr>
  </w:style>
  <w:style w:type="paragraph" w:customStyle="1" w:styleId="Naslovtabele">
    <w:name w:val="Naslov tabele"/>
    <w:basedOn w:val="Odstavekseznama"/>
    <w:qFormat/>
    <w:rsid w:val="006F439A"/>
    <w:pPr>
      <w:keepNext/>
      <w:numPr>
        <w:numId w:val="3"/>
      </w:numPr>
      <w:spacing w:after="60"/>
      <w:jc w:val="both"/>
    </w:pPr>
    <w:rPr>
      <w:color w:val="0070C0"/>
      <w:u w:val="single" w:color="000000" w:themeColor="text1"/>
    </w:rPr>
  </w:style>
  <w:style w:type="table" w:styleId="Tabelamrea4poudarek2">
    <w:name w:val="Grid Table 4 Accent 2"/>
    <w:basedOn w:val="Navadnatabela"/>
    <w:uiPriority w:val="49"/>
    <w:rsid w:val="00C66F06"/>
    <w:pPr>
      <w:spacing w:after="0" w:line="240" w:lineRule="auto"/>
    </w:pPr>
    <w:tblPr>
      <w:tblStyleRowBandSize w:val="1"/>
      <w:tblStyleColBandSize w:val="1"/>
      <w:tblBorders>
        <w:top w:val="single" w:sz="4" w:space="0" w:color="FEDD61" w:themeColor="accent2" w:themeTint="99"/>
        <w:left w:val="single" w:sz="4" w:space="0" w:color="FEDD61" w:themeColor="accent2" w:themeTint="99"/>
        <w:bottom w:val="single" w:sz="4" w:space="0" w:color="FEDD61" w:themeColor="accent2" w:themeTint="99"/>
        <w:right w:val="single" w:sz="4" w:space="0" w:color="FEDD61" w:themeColor="accent2" w:themeTint="99"/>
        <w:insideH w:val="single" w:sz="4" w:space="0" w:color="FEDD61" w:themeColor="accent2" w:themeTint="99"/>
        <w:insideV w:val="single" w:sz="4" w:space="0" w:color="FEDD61" w:themeColor="accent2" w:themeTint="99"/>
      </w:tblBorders>
    </w:tblPr>
    <w:tblStylePr w:type="firstRow">
      <w:rPr>
        <w:b/>
        <w:bCs/>
        <w:color w:val="FFFFFF" w:themeColor="background1"/>
      </w:rPr>
      <w:tblPr/>
      <w:tcPr>
        <w:tcBorders>
          <w:top w:val="single" w:sz="4" w:space="0" w:color="F5C201" w:themeColor="accent2"/>
          <w:left w:val="single" w:sz="4" w:space="0" w:color="F5C201" w:themeColor="accent2"/>
          <w:bottom w:val="single" w:sz="4" w:space="0" w:color="F5C201" w:themeColor="accent2"/>
          <w:right w:val="single" w:sz="4" w:space="0" w:color="F5C201" w:themeColor="accent2"/>
          <w:insideH w:val="nil"/>
          <w:insideV w:val="nil"/>
        </w:tcBorders>
        <w:shd w:val="clear" w:color="auto" w:fill="F5C201" w:themeFill="accent2"/>
      </w:tcPr>
    </w:tblStylePr>
    <w:tblStylePr w:type="lastRow">
      <w:rPr>
        <w:b/>
        <w:bCs/>
      </w:rPr>
      <w:tblPr/>
      <w:tcPr>
        <w:tcBorders>
          <w:top w:val="double" w:sz="4" w:space="0" w:color="F5C201" w:themeColor="accent2"/>
        </w:tcBorders>
      </w:tcPr>
    </w:tblStylePr>
    <w:tblStylePr w:type="firstCol">
      <w:rPr>
        <w:b/>
        <w:bCs/>
      </w:rPr>
    </w:tblStylePr>
    <w:tblStylePr w:type="lastCol">
      <w:rPr>
        <w:b/>
        <w:bCs/>
      </w:rPr>
    </w:tblStylePr>
    <w:tblStylePr w:type="band1Vert">
      <w:tblPr/>
      <w:tcPr>
        <w:shd w:val="clear" w:color="auto" w:fill="FEF3CA" w:themeFill="accent2" w:themeFillTint="33"/>
      </w:tcPr>
    </w:tblStylePr>
    <w:tblStylePr w:type="band1Horz">
      <w:tblPr/>
      <w:tcPr>
        <w:shd w:val="clear" w:color="auto" w:fill="FEF3CA" w:themeFill="accent2" w:themeFillTint="33"/>
      </w:tcPr>
    </w:tblStylePr>
  </w:style>
  <w:style w:type="table" w:styleId="Tabelamrea4poudarek5">
    <w:name w:val="Grid Table 4 Accent 5"/>
    <w:basedOn w:val="Navadnatabela"/>
    <w:uiPriority w:val="49"/>
    <w:rsid w:val="00C66F06"/>
    <w:pPr>
      <w:spacing w:after="0" w:line="240" w:lineRule="auto"/>
    </w:pPr>
    <w:tblPr>
      <w:tblStyleRowBandSize w:val="1"/>
      <w:tblStyleColBandSize w:val="1"/>
      <w:tblBorders>
        <w:top w:val="single" w:sz="4" w:space="0" w:color="EA9B7B" w:themeColor="accent5" w:themeTint="99"/>
        <w:left w:val="single" w:sz="4" w:space="0" w:color="EA9B7B" w:themeColor="accent5" w:themeTint="99"/>
        <w:bottom w:val="single" w:sz="4" w:space="0" w:color="EA9B7B" w:themeColor="accent5" w:themeTint="99"/>
        <w:right w:val="single" w:sz="4" w:space="0" w:color="EA9B7B" w:themeColor="accent5" w:themeTint="99"/>
        <w:insideH w:val="single" w:sz="4" w:space="0" w:color="EA9B7B" w:themeColor="accent5" w:themeTint="99"/>
        <w:insideV w:val="single" w:sz="4" w:space="0" w:color="EA9B7B" w:themeColor="accent5" w:themeTint="99"/>
      </w:tblBorders>
    </w:tblPr>
    <w:tblStylePr w:type="firstRow">
      <w:rPr>
        <w:b/>
        <w:bCs/>
        <w:color w:val="FFFFFF" w:themeColor="background1"/>
      </w:rPr>
      <w:tblPr/>
      <w:tcPr>
        <w:tcBorders>
          <w:top w:val="single" w:sz="4" w:space="0" w:color="DC5924" w:themeColor="accent5"/>
          <w:left w:val="single" w:sz="4" w:space="0" w:color="DC5924" w:themeColor="accent5"/>
          <w:bottom w:val="single" w:sz="4" w:space="0" w:color="DC5924" w:themeColor="accent5"/>
          <w:right w:val="single" w:sz="4" w:space="0" w:color="DC5924" w:themeColor="accent5"/>
          <w:insideH w:val="nil"/>
          <w:insideV w:val="nil"/>
        </w:tcBorders>
        <w:shd w:val="clear" w:color="auto" w:fill="DC5924" w:themeFill="accent5"/>
      </w:tcPr>
    </w:tblStylePr>
    <w:tblStylePr w:type="lastRow">
      <w:rPr>
        <w:b/>
        <w:bCs/>
      </w:rPr>
      <w:tblPr/>
      <w:tcPr>
        <w:tcBorders>
          <w:top w:val="double" w:sz="4" w:space="0" w:color="DC5924" w:themeColor="accent5"/>
        </w:tcBorders>
      </w:tcPr>
    </w:tblStylePr>
    <w:tblStylePr w:type="firstCol">
      <w:rPr>
        <w:b/>
        <w:bCs/>
      </w:rPr>
    </w:tblStylePr>
    <w:tblStylePr w:type="lastCol">
      <w:rPr>
        <w:b/>
        <w:bCs/>
      </w:rPr>
    </w:tblStylePr>
    <w:tblStylePr w:type="band1Vert">
      <w:tblPr/>
      <w:tcPr>
        <w:shd w:val="clear" w:color="auto" w:fill="F8DDD3" w:themeFill="accent5" w:themeFillTint="33"/>
      </w:tcPr>
    </w:tblStylePr>
    <w:tblStylePr w:type="band1Horz">
      <w:tblPr/>
      <w:tcPr>
        <w:shd w:val="clear" w:color="auto" w:fill="F8DDD3" w:themeFill="accent5" w:themeFillTint="33"/>
      </w:tcPr>
    </w:tblStylePr>
  </w:style>
  <w:style w:type="paragraph" w:customStyle="1" w:styleId="Naslovslik">
    <w:name w:val="Naslov slik"/>
    <w:basedOn w:val="Brezrazmikov"/>
    <w:qFormat/>
    <w:rsid w:val="002E6A92"/>
    <w:pPr>
      <w:keepNext/>
      <w:numPr>
        <w:numId w:val="2"/>
      </w:numPr>
      <w:spacing w:after="60"/>
      <w:ind w:left="714" w:hanging="357"/>
    </w:pPr>
    <w:rPr>
      <w:color w:val="00B0F0"/>
      <w:u w:val="single" w:color="000000" w:themeColor="text1"/>
    </w:rPr>
  </w:style>
  <w:style w:type="table" w:customStyle="1" w:styleId="Tanja">
    <w:name w:val="Tanja"/>
    <w:basedOn w:val="Navadnatabela"/>
    <w:uiPriority w:val="99"/>
    <w:qFormat/>
    <w:rsid w:val="008F1FFC"/>
    <w:pPr>
      <w:spacing w:after="0" w:line="240" w:lineRule="auto"/>
      <w:jc w:val="center"/>
    </w:pPr>
    <w:rPr>
      <w:rFonts w:ascii="Candara" w:eastAsia="Calibri" w:hAnsi="Candara" w:cs="Times New Roman"/>
      <w:szCs w:val="20"/>
    </w:rPr>
    <w:tblP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Pr>
    <w:tcPr>
      <w:shd w:val="clear" w:color="auto" w:fill="auto"/>
      <w:vAlign w:val="center"/>
    </w:tcPr>
    <w:tblStylePr w:type="firstRow">
      <w:pPr>
        <w:jc w:val="center"/>
      </w:pPr>
      <w:rPr>
        <w:rFonts w:ascii="TimesNewRomanPSMT" w:hAnsi="TimesNewRomanPSMT"/>
        <w:b/>
        <w:color w:val="FFFFFF"/>
        <w:sz w:val="22"/>
      </w:rPr>
      <w:tblPr/>
      <w:tcPr>
        <w:shd w:val="clear" w:color="auto" w:fill="4F81BD"/>
      </w:tcPr>
    </w:tblStylePr>
    <w:tblStylePr w:type="firstCol">
      <w:tblPr/>
      <w:tcPr>
        <w:shd w:val="clear" w:color="auto" w:fill="DBE5F1"/>
      </w:tcPr>
    </w:tblStylePr>
    <w:tblStylePr w:type="lastCol">
      <w:tblPr/>
      <w:tcPr>
        <w:shd w:val="clear" w:color="auto" w:fill="DBE5F1"/>
      </w:tcPr>
    </w:tblStylePr>
  </w:style>
  <w:style w:type="table" w:styleId="Tabelamrea">
    <w:name w:val="Table Grid"/>
    <w:basedOn w:val="Navadnatabela"/>
    <w:uiPriority w:val="59"/>
    <w:unhideWhenUsed/>
    <w:rsid w:val="009C7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poudarek5">
    <w:name w:val="Grid Table 5 Dark Accent 5"/>
    <w:basedOn w:val="Navadnatabela"/>
    <w:uiPriority w:val="50"/>
    <w:rsid w:val="009C725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D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592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592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592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5924" w:themeFill="accent5"/>
      </w:tcPr>
    </w:tblStylePr>
    <w:tblStylePr w:type="band1Vert">
      <w:tblPr/>
      <w:tcPr>
        <w:shd w:val="clear" w:color="auto" w:fill="F1BCA7" w:themeFill="accent5" w:themeFillTint="66"/>
      </w:tcPr>
    </w:tblStylePr>
    <w:tblStylePr w:type="band1Horz">
      <w:tblPr/>
      <w:tcPr>
        <w:shd w:val="clear" w:color="auto" w:fill="F1BCA7" w:themeFill="accent5" w:themeFillTint="66"/>
      </w:tcPr>
    </w:tblStyle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454BE6"/>
    <w:pPr>
      <w:spacing w:after="0" w:line="240" w:lineRule="auto"/>
    </w:pPr>
    <w:rPr>
      <w:rFonts w:ascii="Times New Roman" w:eastAsia="Times New Roman" w:hAnsi="Times New Roman" w:cs="Times New Roman"/>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454BE6"/>
    <w:rPr>
      <w:rFonts w:ascii="Times New Roman" w:eastAsia="Times New Roman" w:hAnsi="Times New Roman" w:cs="Times New Roman"/>
      <w:sz w:val="20"/>
      <w:szCs w:val="20"/>
    </w:rPr>
  </w:style>
  <w:style w:type="character" w:styleId="Sprotnaopomba-sklic">
    <w:name w:val="footnote reference"/>
    <w:aliases w:val="Footnote symbol,Footnote,Fussnota"/>
    <w:uiPriority w:val="99"/>
    <w:unhideWhenUsed/>
    <w:rsid w:val="00454BE6"/>
    <w:rPr>
      <w:vertAlign w:val="superscript"/>
    </w:rPr>
  </w:style>
  <w:style w:type="table" w:styleId="Tabelasvetlamrea1poudarek5">
    <w:name w:val="Grid Table 1 Light Accent 5"/>
    <w:basedOn w:val="Navadnatabela"/>
    <w:uiPriority w:val="46"/>
    <w:rsid w:val="00454BE6"/>
    <w:pPr>
      <w:spacing w:after="0" w:line="240" w:lineRule="auto"/>
    </w:pPr>
    <w:tblPr>
      <w:tblStyleRowBandSize w:val="1"/>
      <w:tblStyleColBandSize w:val="1"/>
      <w:tblBorders>
        <w:top w:val="single" w:sz="4" w:space="0" w:color="F1BCA7" w:themeColor="accent5" w:themeTint="66"/>
        <w:left w:val="single" w:sz="4" w:space="0" w:color="F1BCA7" w:themeColor="accent5" w:themeTint="66"/>
        <w:bottom w:val="single" w:sz="4" w:space="0" w:color="F1BCA7" w:themeColor="accent5" w:themeTint="66"/>
        <w:right w:val="single" w:sz="4" w:space="0" w:color="F1BCA7" w:themeColor="accent5" w:themeTint="66"/>
        <w:insideH w:val="single" w:sz="4" w:space="0" w:color="F1BCA7" w:themeColor="accent5" w:themeTint="66"/>
        <w:insideV w:val="single" w:sz="4" w:space="0" w:color="F1BCA7" w:themeColor="accent5" w:themeTint="66"/>
      </w:tblBorders>
    </w:tblPr>
    <w:tblStylePr w:type="firstRow">
      <w:rPr>
        <w:b/>
        <w:bCs/>
      </w:rPr>
      <w:tblPr/>
      <w:tcPr>
        <w:tcBorders>
          <w:bottom w:val="single" w:sz="12" w:space="0" w:color="EA9B7B" w:themeColor="accent5" w:themeTint="99"/>
        </w:tcBorders>
      </w:tcPr>
    </w:tblStylePr>
    <w:tblStylePr w:type="lastRow">
      <w:rPr>
        <w:b/>
        <w:bCs/>
      </w:rPr>
      <w:tblPr/>
      <w:tcPr>
        <w:tcBorders>
          <w:top w:val="double" w:sz="2" w:space="0" w:color="EA9B7B" w:themeColor="accent5" w:themeTint="99"/>
        </w:tcBorders>
      </w:tcPr>
    </w:tblStylePr>
    <w:tblStylePr w:type="firstCol">
      <w:rPr>
        <w:b/>
        <w:bCs/>
      </w:rPr>
    </w:tblStylePr>
    <w:tblStylePr w:type="lastCol">
      <w:rPr>
        <w:b/>
        <w:bCs/>
      </w:rPr>
    </w:tblStylePr>
  </w:style>
  <w:style w:type="paragraph" w:styleId="Telobesedila2">
    <w:name w:val="Body Text 2"/>
    <w:basedOn w:val="Navaden"/>
    <w:link w:val="Telobesedila2Znak"/>
    <w:uiPriority w:val="99"/>
    <w:rsid w:val="00F935E0"/>
    <w:pPr>
      <w:widowControl w:val="0"/>
      <w:spacing w:after="0" w:line="240" w:lineRule="auto"/>
      <w:ind w:right="-58"/>
      <w:jc w:val="both"/>
    </w:pPr>
    <w:rPr>
      <w:rFonts w:ascii="Arial" w:eastAsia="Calibri" w:hAnsi="Arial" w:cs="Arial"/>
      <w:sz w:val="20"/>
      <w:szCs w:val="20"/>
    </w:rPr>
  </w:style>
  <w:style w:type="character" w:customStyle="1" w:styleId="Telobesedila2Znak">
    <w:name w:val="Telo besedila 2 Znak"/>
    <w:basedOn w:val="Privzetapisavaodstavka"/>
    <w:link w:val="Telobesedila2"/>
    <w:uiPriority w:val="99"/>
    <w:rsid w:val="00F935E0"/>
    <w:rPr>
      <w:rFonts w:ascii="Arial" w:eastAsia="Calibri" w:hAnsi="Arial" w:cs="Arial"/>
      <w:sz w:val="20"/>
      <w:szCs w:val="20"/>
    </w:rPr>
  </w:style>
  <w:style w:type="paragraph" w:styleId="Kazalovsebine1">
    <w:name w:val="toc 1"/>
    <w:basedOn w:val="Navaden"/>
    <w:next w:val="Navaden"/>
    <w:autoRedefine/>
    <w:uiPriority w:val="39"/>
    <w:unhideWhenUsed/>
    <w:rsid w:val="00EF618A"/>
    <w:pPr>
      <w:spacing w:after="100"/>
    </w:pPr>
  </w:style>
  <w:style w:type="paragraph" w:styleId="Kazalovsebine2">
    <w:name w:val="toc 2"/>
    <w:basedOn w:val="Navaden"/>
    <w:next w:val="Navaden"/>
    <w:autoRedefine/>
    <w:uiPriority w:val="39"/>
    <w:unhideWhenUsed/>
    <w:rsid w:val="00EF618A"/>
    <w:pPr>
      <w:spacing w:after="100"/>
      <w:ind w:left="220"/>
    </w:pPr>
  </w:style>
  <w:style w:type="paragraph" w:styleId="Kazalovsebine3">
    <w:name w:val="toc 3"/>
    <w:basedOn w:val="Navaden"/>
    <w:next w:val="Navaden"/>
    <w:autoRedefine/>
    <w:uiPriority w:val="39"/>
    <w:unhideWhenUsed/>
    <w:rsid w:val="00EF618A"/>
    <w:pPr>
      <w:spacing w:after="100"/>
      <w:ind w:left="440"/>
    </w:pPr>
  </w:style>
  <w:style w:type="character" w:customStyle="1" w:styleId="apple-converted-space">
    <w:name w:val="apple-converted-space"/>
    <w:basedOn w:val="Privzetapisavaodstavka"/>
    <w:rsid w:val="00C817ED"/>
  </w:style>
  <w:style w:type="table" w:styleId="Tabelamrea4poudarek3">
    <w:name w:val="Grid Table 4 Accent 3"/>
    <w:basedOn w:val="Navadnatabela"/>
    <w:uiPriority w:val="49"/>
    <w:rsid w:val="00D12ABF"/>
    <w:pPr>
      <w:spacing w:after="0" w:line="240" w:lineRule="auto"/>
    </w:pPr>
    <w:tblPr>
      <w:tblStyleRowBandSize w:val="1"/>
      <w:tblStyleColBandSize w:val="1"/>
      <w:tblBorders>
        <w:top w:val="single" w:sz="4" w:space="0" w:color="97A7CF" w:themeColor="accent3" w:themeTint="99"/>
        <w:left w:val="single" w:sz="4" w:space="0" w:color="97A7CF" w:themeColor="accent3" w:themeTint="99"/>
        <w:bottom w:val="single" w:sz="4" w:space="0" w:color="97A7CF" w:themeColor="accent3" w:themeTint="99"/>
        <w:right w:val="single" w:sz="4" w:space="0" w:color="97A7CF" w:themeColor="accent3" w:themeTint="99"/>
        <w:insideH w:val="single" w:sz="4" w:space="0" w:color="97A7CF" w:themeColor="accent3" w:themeTint="99"/>
        <w:insideV w:val="single" w:sz="4" w:space="0" w:color="97A7CF" w:themeColor="accent3" w:themeTint="99"/>
      </w:tblBorders>
    </w:tblPr>
    <w:tblStylePr w:type="firstRow">
      <w:rPr>
        <w:b/>
        <w:bCs/>
        <w:color w:val="FFFFFF" w:themeColor="background1"/>
      </w:rPr>
      <w:tblPr/>
      <w:tcPr>
        <w:tcBorders>
          <w:top w:val="single" w:sz="4" w:space="0" w:color="526DB0" w:themeColor="accent3"/>
          <w:left w:val="single" w:sz="4" w:space="0" w:color="526DB0" w:themeColor="accent3"/>
          <w:bottom w:val="single" w:sz="4" w:space="0" w:color="526DB0" w:themeColor="accent3"/>
          <w:right w:val="single" w:sz="4" w:space="0" w:color="526DB0" w:themeColor="accent3"/>
          <w:insideH w:val="nil"/>
          <w:insideV w:val="nil"/>
        </w:tcBorders>
        <w:shd w:val="clear" w:color="auto" w:fill="526DB0" w:themeFill="accent3"/>
      </w:tcPr>
    </w:tblStylePr>
    <w:tblStylePr w:type="lastRow">
      <w:rPr>
        <w:b/>
        <w:bCs/>
      </w:rPr>
      <w:tblPr/>
      <w:tcPr>
        <w:tcBorders>
          <w:top w:val="double" w:sz="4" w:space="0" w:color="526DB0" w:themeColor="accent3"/>
        </w:tcBorders>
      </w:tcPr>
    </w:tblStylePr>
    <w:tblStylePr w:type="firstCol">
      <w:rPr>
        <w:b/>
        <w:bCs/>
      </w:rPr>
    </w:tblStylePr>
    <w:tblStylePr w:type="lastCol">
      <w:rPr>
        <w:b/>
        <w:bCs/>
      </w:rPr>
    </w:tblStylePr>
    <w:tblStylePr w:type="band1Vert">
      <w:tblPr/>
      <w:tcPr>
        <w:shd w:val="clear" w:color="auto" w:fill="DCE1EF" w:themeFill="accent3" w:themeFillTint="33"/>
      </w:tcPr>
    </w:tblStylePr>
    <w:tblStylePr w:type="band1Horz">
      <w:tblPr/>
      <w:tcPr>
        <w:shd w:val="clear" w:color="auto" w:fill="DCE1EF" w:themeFill="accent3" w:themeFillTint="33"/>
      </w:tcPr>
    </w:tblStylePr>
  </w:style>
  <w:style w:type="table" w:styleId="Tabelamrea4poudarek4">
    <w:name w:val="Grid Table 4 Accent 4"/>
    <w:basedOn w:val="Navadnatabela"/>
    <w:uiPriority w:val="49"/>
    <w:rsid w:val="00312A2D"/>
    <w:pPr>
      <w:spacing w:after="0" w:line="240" w:lineRule="auto"/>
    </w:pPr>
    <w:tblPr>
      <w:tblStyleRowBandSize w:val="1"/>
      <w:tblStyleColBandSize w:val="1"/>
      <w:tblBorders>
        <w:top w:val="single" w:sz="4" w:space="0" w:color="C1C2CD" w:themeColor="accent4" w:themeTint="99"/>
        <w:left w:val="single" w:sz="4" w:space="0" w:color="C1C2CD" w:themeColor="accent4" w:themeTint="99"/>
        <w:bottom w:val="single" w:sz="4" w:space="0" w:color="C1C2CD" w:themeColor="accent4" w:themeTint="99"/>
        <w:right w:val="single" w:sz="4" w:space="0" w:color="C1C2CD" w:themeColor="accent4" w:themeTint="99"/>
        <w:insideH w:val="single" w:sz="4" w:space="0" w:color="C1C2CD" w:themeColor="accent4" w:themeTint="99"/>
        <w:insideV w:val="single" w:sz="4" w:space="0" w:color="C1C2CD" w:themeColor="accent4" w:themeTint="99"/>
      </w:tblBorders>
    </w:tblPr>
    <w:tblStylePr w:type="firstRow">
      <w:rPr>
        <w:b/>
        <w:bCs/>
        <w:color w:val="FFFFFF" w:themeColor="background1"/>
      </w:rPr>
      <w:tblPr/>
      <w:tcPr>
        <w:tcBorders>
          <w:top w:val="single" w:sz="4" w:space="0" w:color="989AAC" w:themeColor="accent4"/>
          <w:left w:val="single" w:sz="4" w:space="0" w:color="989AAC" w:themeColor="accent4"/>
          <w:bottom w:val="single" w:sz="4" w:space="0" w:color="989AAC" w:themeColor="accent4"/>
          <w:right w:val="single" w:sz="4" w:space="0" w:color="989AAC" w:themeColor="accent4"/>
          <w:insideH w:val="nil"/>
          <w:insideV w:val="nil"/>
        </w:tcBorders>
        <w:shd w:val="clear" w:color="auto" w:fill="989AAC" w:themeFill="accent4"/>
      </w:tcPr>
    </w:tblStylePr>
    <w:tblStylePr w:type="lastRow">
      <w:rPr>
        <w:b/>
        <w:bCs/>
      </w:rPr>
      <w:tblPr/>
      <w:tcPr>
        <w:tcBorders>
          <w:top w:val="double" w:sz="4" w:space="0" w:color="989AAC" w:themeColor="accent4"/>
        </w:tcBorders>
      </w:tcPr>
    </w:tblStylePr>
    <w:tblStylePr w:type="firstCol">
      <w:rPr>
        <w:b/>
        <w:bCs/>
      </w:rPr>
    </w:tblStylePr>
    <w:tblStylePr w:type="lastCol">
      <w:rPr>
        <w:b/>
        <w:bCs/>
      </w:rPr>
    </w:tblStylePr>
    <w:tblStylePr w:type="band1Vert">
      <w:tblPr/>
      <w:tcPr>
        <w:shd w:val="clear" w:color="auto" w:fill="EAEAEE" w:themeFill="accent4" w:themeFillTint="33"/>
      </w:tcPr>
    </w:tblStylePr>
    <w:tblStylePr w:type="band1Horz">
      <w:tblPr/>
      <w:tcPr>
        <w:shd w:val="clear" w:color="auto" w:fill="EAEAEE" w:themeFill="accent4" w:themeFillTint="33"/>
      </w:tcPr>
    </w:tblStylePr>
  </w:style>
  <w:style w:type="table" w:styleId="Tabelasvetlamrea1poudarek4">
    <w:name w:val="Grid Table 1 Light Accent 4"/>
    <w:basedOn w:val="Navadnatabela"/>
    <w:uiPriority w:val="46"/>
    <w:rsid w:val="009874F7"/>
    <w:pPr>
      <w:spacing w:after="0" w:line="240" w:lineRule="auto"/>
    </w:pPr>
    <w:tblPr>
      <w:tblStyleRowBandSize w:val="1"/>
      <w:tblStyleColBandSize w:val="1"/>
      <w:tblBorders>
        <w:top w:val="single" w:sz="4" w:space="0" w:color="D5D6DD" w:themeColor="accent4" w:themeTint="66"/>
        <w:left w:val="single" w:sz="4" w:space="0" w:color="D5D6DD" w:themeColor="accent4" w:themeTint="66"/>
        <w:bottom w:val="single" w:sz="4" w:space="0" w:color="D5D6DD" w:themeColor="accent4" w:themeTint="66"/>
        <w:right w:val="single" w:sz="4" w:space="0" w:color="D5D6DD" w:themeColor="accent4" w:themeTint="66"/>
        <w:insideH w:val="single" w:sz="4" w:space="0" w:color="D5D6DD" w:themeColor="accent4" w:themeTint="66"/>
        <w:insideV w:val="single" w:sz="4" w:space="0" w:color="D5D6DD" w:themeColor="accent4" w:themeTint="66"/>
      </w:tblBorders>
    </w:tblPr>
    <w:tblStylePr w:type="firstRow">
      <w:rPr>
        <w:b/>
        <w:bCs/>
      </w:rPr>
      <w:tblPr/>
      <w:tcPr>
        <w:tcBorders>
          <w:bottom w:val="single" w:sz="12" w:space="0" w:color="C1C2CD" w:themeColor="accent4" w:themeTint="99"/>
        </w:tcBorders>
      </w:tcPr>
    </w:tblStylePr>
    <w:tblStylePr w:type="lastRow">
      <w:rPr>
        <w:b/>
        <w:bCs/>
      </w:rPr>
      <w:tblPr/>
      <w:tcPr>
        <w:tcBorders>
          <w:top w:val="double" w:sz="2" w:space="0" w:color="C1C2CD" w:themeColor="accent4" w:themeTint="99"/>
        </w:tcBorders>
      </w:tcPr>
    </w:tblStylePr>
    <w:tblStylePr w:type="firstCol">
      <w:rPr>
        <w:b/>
        <w:bCs/>
      </w:rPr>
    </w:tblStylePr>
    <w:tblStylePr w:type="lastCol">
      <w:rPr>
        <w:b/>
        <w:bCs/>
      </w:rPr>
    </w:tblStylePr>
  </w:style>
  <w:style w:type="table" w:styleId="Tabelamrea2poudarek6">
    <w:name w:val="Grid Table 2 Accent 6"/>
    <w:basedOn w:val="Navadnatabela"/>
    <w:uiPriority w:val="47"/>
    <w:rsid w:val="00A01DDC"/>
    <w:pPr>
      <w:spacing w:after="0" w:line="240" w:lineRule="auto"/>
    </w:pPr>
    <w:tblPr>
      <w:tblStyleRowBandSize w:val="1"/>
      <w:tblStyleColBandSize w:val="1"/>
      <w:tblBorders>
        <w:top w:val="single" w:sz="2" w:space="0" w:color="D2D1BD" w:themeColor="accent6" w:themeTint="99"/>
        <w:bottom w:val="single" w:sz="2" w:space="0" w:color="D2D1BD" w:themeColor="accent6" w:themeTint="99"/>
        <w:insideH w:val="single" w:sz="2" w:space="0" w:color="D2D1BD" w:themeColor="accent6" w:themeTint="99"/>
        <w:insideV w:val="single" w:sz="2" w:space="0" w:color="D2D1BD" w:themeColor="accent6" w:themeTint="99"/>
      </w:tblBorders>
    </w:tblPr>
    <w:tblStylePr w:type="firstRow">
      <w:rPr>
        <w:b/>
        <w:bCs/>
      </w:rPr>
      <w:tblPr/>
      <w:tcPr>
        <w:tcBorders>
          <w:top w:val="nil"/>
          <w:bottom w:val="single" w:sz="12" w:space="0" w:color="D2D1BD" w:themeColor="accent6" w:themeTint="99"/>
          <w:insideH w:val="nil"/>
          <w:insideV w:val="nil"/>
        </w:tcBorders>
        <w:shd w:val="clear" w:color="auto" w:fill="FFFFFF" w:themeFill="background1"/>
      </w:tcPr>
    </w:tblStylePr>
    <w:tblStylePr w:type="lastRow">
      <w:rPr>
        <w:b/>
        <w:bCs/>
      </w:rPr>
      <w:tblPr/>
      <w:tcPr>
        <w:tcBorders>
          <w:top w:val="double" w:sz="2" w:space="0" w:color="D2D1B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FE9" w:themeFill="accent6" w:themeFillTint="33"/>
      </w:tcPr>
    </w:tblStylePr>
    <w:tblStylePr w:type="band1Horz">
      <w:tblPr/>
      <w:tcPr>
        <w:shd w:val="clear" w:color="auto" w:fill="F0EFE9" w:themeFill="accent6" w:themeFillTint="33"/>
      </w:tcPr>
    </w:tblStylePr>
  </w:style>
  <w:style w:type="table" w:styleId="Tabelasvetlamrea1poudarek3">
    <w:name w:val="Grid Table 1 Light Accent 3"/>
    <w:basedOn w:val="Navadnatabela"/>
    <w:uiPriority w:val="46"/>
    <w:rsid w:val="00E02F6B"/>
    <w:pPr>
      <w:spacing w:after="0" w:line="240" w:lineRule="auto"/>
    </w:pPr>
    <w:tblPr>
      <w:tblStyleRowBandSize w:val="1"/>
      <w:tblStyleColBandSize w:val="1"/>
      <w:tblBorders>
        <w:top w:val="single" w:sz="4" w:space="0" w:color="B9C4DF" w:themeColor="accent3" w:themeTint="66"/>
        <w:left w:val="single" w:sz="4" w:space="0" w:color="B9C4DF" w:themeColor="accent3" w:themeTint="66"/>
        <w:bottom w:val="single" w:sz="4" w:space="0" w:color="B9C4DF" w:themeColor="accent3" w:themeTint="66"/>
        <w:right w:val="single" w:sz="4" w:space="0" w:color="B9C4DF" w:themeColor="accent3" w:themeTint="66"/>
        <w:insideH w:val="single" w:sz="4" w:space="0" w:color="B9C4DF" w:themeColor="accent3" w:themeTint="66"/>
        <w:insideV w:val="single" w:sz="4" w:space="0" w:color="B9C4DF" w:themeColor="accent3" w:themeTint="66"/>
      </w:tblBorders>
    </w:tblPr>
    <w:tblStylePr w:type="firstRow">
      <w:rPr>
        <w:b/>
        <w:bCs/>
      </w:rPr>
      <w:tblPr/>
      <w:tcPr>
        <w:tcBorders>
          <w:bottom w:val="single" w:sz="12" w:space="0" w:color="97A7CF" w:themeColor="accent3" w:themeTint="99"/>
        </w:tcBorders>
      </w:tcPr>
    </w:tblStylePr>
    <w:tblStylePr w:type="lastRow">
      <w:rPr>
        <w:b/>
        <w:bCs/>
      </w:rPr>
      <w:tblPr/>
      <w:tcPr>
        <w:tcBorders>
          <w:top w:val="double" w:sz="2" w:space="0" w:color="97A7CF" w:themeColor="accent3" w:themeTint="99"/>
        </w:tcBorders>
      </w:tcPr>
    </w:tblStylePr>
    <w:tblStylePr w:type="firstCol">
      <w:rPr>
        <w:b/>
        <w:bCs/>
      </w:rPr>
    </w:tblStylePr>
    <w:tblStylePr w:type="lastCol">
      <w:rPr>
        <w:b/>
        <w:bCs/>
      </w:rPr>
    </w:tblStylePr>
  </w:style>
  <w:style w:type="table" w:styleId="Tabelasvetlamrea1poudarek1">
    <w:name w:val="Grid Table 1 Light Accent 1"/>
    <w:basedOn w:val="Navadnatabela"/>
    <w:uiPriority w:val="46"/>
    <w:rsid w:val="00C00B79"/>
    <w:pPr>
      <w:spacing w:after="0" w:line="240" w:lineRule="auto"/>
    </w:pPr>
    <w:tblPr>
      <w:tblStyleRowBandSize w:val="1"/>
      <w:tblStyleColBandSize w:val="1"/>
      <w:tblBorders>
        <w:top w:val="single" w:sz="4" w:space="0" w:color="C9C9C9" w:themeColor="accent1" w:themeTint="66"/>
        <w:left w:val="single" w:sz="4" w:space="0" w:color="C9C9C9" w:themeColor="accent1" w:themeTint="66"/>
        <w:bottom w:val="single" w:sz="4" w:space="0" w:color="C9C9C9" w:themeColor="accent1" w:themeTint="66"/>
        <w:right w:val="single" w:sz="4" w:space="0" w:color="C9C9C9" w:themeColor="accent1" w:themeTint="66"/>
        <w:insideH w:val="single" w:sz="4" w:space="0" w:color="C9C9C9" w:themeColor="accent1" w:themeTint="66"/>
        <w:insideV w:val="single" w:sz="4" w:space="0" w:color="C9C9C9" w:themeColor="accent1" w:themeTint="66"/>
      </w:tblBorders>
    </w:tblPr>
    <w:tblStylePr w:type="firstRow">
      <w:rPr>
        <w:b/>
        <w:bCs/>
      </w:rPr>
      <w:tblPr/>
      <w:tcPr>
        <w:tcBorders>
          <w:bottom w:val="single" w:sz="12" w:space="0" w:color="AFAFAF" w:themeColor="accent1" w:themeTint="99"/>
        </w:tcBorders>
      </w:tcPr>
    </w:tblStylePr>
    <w:tblStylePr w:type="lastRow">
      <w:rPr>
        <w:b/>
        <w:bCs/>
      </w:rPr>
      <w:tblPr/>
      <w:tcPr>
        <w:tcBorders>
          <w:top w:val="double" w:sz="2" w:space="0" w:color="AFAFAF" w:themeColor="accent1" w:themeTint="99"/>
        </w:tcBorders>
      </w:tcPr>
    </w:tblStylePr>
    <w:tblStylePr w:type="firstCol">
      <w:rPr>
        <w:b/>
        <w:bCs/>
      </w:rPr>
    </w:tblStylePr>
    <w:tblStylePr w:type="lastCol">
      <w:rPr>
        <w:b/>
        <w:bCs/>
      </w:rPr>
    </w:tblStylePr>
  </w:style>
  <w:style w:type="character" w:styleId="Nerazreenaomemba">
    <w:name w:val="Unresolved Mention"/>
    <w:basedOn w:val="Privzetapisavaodstavka"/>
    <w:uiPriority w:val="99"/>
    <w:semiHidden/>
    <w:unhideWhenUsed/>
    <w:rsid w:val="000A2D4D"/>
    <w:rPr>
      <w:color w:val="808080"/>
      <w:shd w:val="clear" w:color="auto" w:fill="E6E6E6"/>
    </w:rPr>
  </w:style>
  <w:style w:type="paragraph" w:customStyle="1" w:styleId="Default">
    <w:name w:val="Default"/>
    <w:rsid w:val="00AE1464"/>
    <w:pPr>
      <w:autoSpaceDE w:val="0"/>
      <w:autoSpaceDN w:val="0"/>
      <w:adjustRightInd w:val="0"/>
      <w:spacing w:after="0" w:line="240" w:lineRule="auto"/>
    </w:pPr>
    <w:rPr>
      <w:rFonts w:ascii="Calibri" w:hAnsi="Calibri" w:cs="Calibri"/>
      <w:color w:val="000000"/>
      <w:sz w:val="24"/>
      <w:szCs w:val="24"/>
    </w:rPr>
  </w:style>
  <w:style w:type="paragraph" w:customStyle="1" w:styleId="Vir">
    <w:name w:val="Vir"/>
    <w:basedOn w:val="Brezrazmikov"/>
    <w:qFormat/>
    <w:rsid w:val="00D6644D"/>
    <w:pPr>
      <w:ind w:left="356"/>
    </w:pPr>
    <w:rPr>
      <w:rFonts w:ascii="Arial" w:eastAsia="Dotum" w:hAnsi="Arial" w:cs="Arial"/>
      <w:bCs/>
      <w:sz w:val="20"/>
      <w:szCs w:val="20"/>
    </w:rPr>
  </w:style>
  <w:style w:type="table" w:styleId="Tabelasvetlamrea1poudarek6">
    <w:name w:val="Grid Table 1 Light Accent 6"/>
    <w:basedOn w:val="Navadnatabela"/>
    <w:uiPriority w:val="46"/>
    <w:rsid w:val="00043F24"/>
    <w:pPr>
      <w:spacing w:after="0" w:line="240" w:lineRule="auto"/>
    </w:pPr>
    <w:tblPr>
      <w:tblStyleRowBandSize w:val="1"/>
      <w:tblStyleColBandSize w:val="1"/>
      <w:tblBorders>
        <w:top w:val="single" w:sz="4" w:space="0" w:color="E1E0D3" w:themeColor="accent6" w:themeTint="66"/>
        <w:left w:val="single" w:sz="4" w:space="0" w:color="E1E0D3" w:themeColor="accent6" w:themeTint="66"/>
        <w:bottom w:val="single" w:sz="4" w:space="0" w:color="E1E0D3" w:themeColor="accent6" w:themeTint="66"/>
        <w:right w:val="single" w:sz="4" w:space="0" w:color="E1E0D3" w:themeColor="accent6" w:themeTint="66"/>
        <w:insideH w:val="single" w:sz="4" w:space="0" w:color="E1E0D3" w:themeColor="accent6" w:themeTint="66"/>
        <w:insideV w:val="single" w:sz="4" w:space="0" w:color="E1E0D3" w:themeColor="accent6" w:themeTint="66"/>
      </w:tblBorders>
    </w:tblPr>
    <w:tblStylePr w:type="firstRow">
      <w:rPr>
        <w:b/>
        <w:bCs/>
      </w:rPr>
      <w:tblPr/>
      <w:tcPr>
        <w:tcBorders>
          <w:bottom w:val="single" w:sz="12" w:space="0" w:color="D2D1BD" w:themeColor="accent6" w:themeTint="99"/>
        </w:tcBorders>
      </w:tcPr>
    </w:tblStylePr>
    <w:tblStylePr w:type="lastRow">
      <w:rPr>
        <w:b/>
        <w:bCs/>
      </w:rPr>
      <w:tblPr/>
      <w:tcPr>
        <w:tcBorders>
          <w:top w:val="double" w:sz="2" w:space="0" w:color="D2D1BD" w:themeColor="accent6" w:themeTint="99"/>
        </w:tcBorders>
      </w:tcPr>
    </w:tblStylePr>
    <w:tblStylePr w:type="firstCol">
      <w:rPr>
        <w:b/>
        <w:bCs/>
      </w:rPr>
    </w:tblStylePr>
    <w:tblStylePr w:type="lastCol">
      <w:rPr>
        <w:b/>
        <w:bCs/>
      </w:rPr>
    </w:tblStylePr>
  </w:style>
  <w:style w:type="paragraph" w:styleId="Telobesedila">
    <w:name w:val="Body Text"/>
    <w:basedOn w:val="Navaden"/>
    <w:link w:val="TelobesedilaZnak"/>
    <w:uiPriority w:val="99"/>
    <w:semiHidden/>
    <w:unhideWhenUsed/>
    <w:rsid w:val="00E27EF3"/>
    <w:pPr>
      <w:spacing w:after="120"/>
    </w:pPr>
  </w:style>
  <w:style w:type="character" w:customStyle="1" w:styleId="TelobesedilaZnak">
    <w:name w:val="Telo besedila Znak"/>
    <w:basedOn w:val="Privzetapisavaodstavka"/>
    <w:link w:val="Telobesedila"/>
    <w:uiPriority w:val="99"/>
    <w:semiHidden/>
    <w:rsid w:val="00E27EF3"/>
  </w:style>
  <w:style w:type="paragraph" w:styleId="Telobesedila-zamik2">
    <w:name w:val="Body Text Indent 2"/>
    <w:basedOn w:val="Navaden"/>
    <w:link w:val="Telobesedila-zamik2Znak"/>
    <w:uiPriority w:val="99"/>
    <w:semiHidden/>
    <w:unhideWhenUsed/>
    <w:rsid w:val="003D47A1"/>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3D47A1"/>
  </w:style>
  <w:style w:type="table" w:styleId="Navadnatabela1">
    <w:name w:val="Plain Table 1"/>
    <w:basedOn w:val="Navadnatabela"/>
    <w:uiPriority w:val="41"/>
    <w:rsid w:val="00043B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azivlistine">
    <w:name w:val="Naziv listine"/>
    <w:basedOn w:val="Navaden"/>
    <w:qFormat/>
    <w:rsid w:val="00487499"/>
    <w:pPr>
      <w:spacing w:after="0" w:line="280" w:lineRule="atLeast"/>
      <w:jc w:val="center"/>
    </w:pPr>
    <w:rPr>
      <w:rFonts w:ascii="Arial" w:eastAsia="Times New Roman" w:hAnsi="Arial" w:cs="Arial"/>
      <w:b/>
      <w:color w:val="70AD47"/>
      <w:sz w:val="28"/>
      <w:szCs w:val="28"/>
    </w:rPr>
  </w:style>
  <w:style w:type="paragraph" w:customStyle="1" w:styleId="Textbody">
    <w:name w:val="Text body"/>
    <w:basedOn w:val="Navaden"/>
    <w:rsid w:val="00F14410"/>
    <w:pPr>
      <w:suppressAutoHyphens/>
      <w:autoSpaceDN w:val="0"/>
      <w:spacing w:after="140" w:line="276" w:lineRule="auto"/>
      <w:textAlignment w:val="baseline"/>
    </w:pPr>
    <w:rPr>
      <w:rFonts w:ascii="Liberation Serif" w:eastAsia="NSimSun" w:hAnsi="Liberation Serif" w:cs="Lucida Sans"/>
      <w:kern w:val="3"/>
      <w:sz w:val="24"/>
      <w:szCs w:val="24"/>
      <w:lang w:eastAsia="zh-CN" w:bidi="hi-IN"/>
    </w:rPr>
  </w:style>
  <w:style w:type="character" w:styleId="Pripombasklic">
    <w:name w:val="annotation reference"/>
    <w:basedOn w:val="Privzetapisavaodstavka"/>
    <w:unhideWhenUsed/>
    <w:rsid w:val="00F14410"/>
    <w:rPr>
      <w:sz w:val="16"/>
      <w:szCs w:val="16"/>
    </w:rPr>
  </w:style>
  <w:style w:type="paragraph" w:styleId="Pripombabesedilo">
    <w:name w:val="annotation text"/>
    <w:basedOn w:val="Navaden"/>
    <w:link w:val="PripombabesediloZnak"/>
    <w:uiPriority w:val="99"/>
    <w:semiHidden/>
    <w:unhideWhenUsed/>
    <w:rsid w:val="00F14410"/>
    <w:pPr>
      <w:suppressAutoHyphens/>
      <w:autoSpaceDN w:val="0"/>
      <w:spacing w:after="0" w:line="240" w:lineRule="auto"/>
      <w:textAlignment w:val="baseline"/>
    </w:pPr>
    <w:rPr>
      <w:rFonts w:ascii="Liberation Serif" w:eastAsia="NSimSun" w:hAnsi="Liberation Serif" w:cs="Mangal"/>
      <w:kern w:val="3"/>
      <w:sz w:val="20"/>
      <w:szCs w:val="18"/>
      <w:lang w:eastAsia="zh-CN" w:bidi="hi-IN"/>
    </w:rPr>
  </w:style>
  <w:style w:type="character" w:customStyle="1" w:styleId="PripombabesediloZnak">
    <w:name w:val="Pripomba – besedilo Znak"/>
    <w:basedOn w:val="Privzetapisavaodstavka"/>
    <w:link w:val="Pripombabesedilo"/>
    <w:uiPriority w:val="99"/>
    <w:semiHidden/>
    <w:rsid w:val="00F14410"/>
    <w:rPr>
      <w:rFonts w:ascii="Liberation Serif" w:eastAsia="NSimSun" w:hAnsi="Liberation Serif" w:cs="Mangal"/>
      <w:kern w:val="3"/>
      <w:sz w:val="20"/>
      <w:szCs w:val="18"/>
      <w:lang w:eastAsia="zh-CN" w:bidi="hi-IN"/>
    </w:rPr>
  </w:style>
  <w:style w:type="character" w:customStyle="1" w:styleId="OdstavekseznamaZnak">
    <w:name w:val="Odstavek seznama Znak"/>
    <w:link w:val="Odstavekseznama"/>
    <w:locked/>
    <w:rsid w:val="00E16666"/>
  </w:style>
  <w:style w:type="paragraph" w:customStyle="1" w:styleId="Natevanjestevilkami1">
    <w:name w:val="Naštevanje s številkami 1"/>
    <w:qFormat/>
    <w:rsid w:val="002542FB"/>
    <w:pPr>
      <w:numPr>
        <w:numId w:val="13"/>
      </w:numPr>
      <w:spacing w:before="120" w:after="0" w:line="260" w:lineRule="atLeast"/>
    </w:pPr>
    <w:rPr>
      <w:rFonts w:ascii="Arial" w:eastAsia="Times New Roman" w:hAnsi="Arial" w:cs="Times New Roman"/>
      <w:b/>
      <w:bCs/>
      <w:smallCaps/>
      <w:sz w:val="20"/>
      <w:szCs w:val="28"/>
      <w:lang w:eastAsia="en-US"/>
    </w:rPr>
  </w:style>
  <w:style w:type="paragraph" w:customStyle="1" w:styleId="Natevanjestevilkami2">
    <w:name w:val="Naštevanje s številkami 2"/>
    <w:basedOn w:val="Natevanjestevilkami1"/>
    <w:qFormat/>
    <w:rsid w:val="002542FB"/>
    <w:pPr>
      <w:numPr>
        <w:ilvl w:val="1"/>
      </w:numPr>
      <w:spacing w:before="0"/>
    </w:pPr>
    <w:rPr>
      <w:b w:val="0"/>
      <w:smallCaps w:val="0"/>
    </w:rPr>
  </w:style>
  <w:style w:type="paragraph" w:customStyle="1" w:styleId="Natevanjestevilkami3">
    <w:name w:val="Naštevanje s številkami 3"/>
    <w:basedOn w:val="Natevanjestevilkami2"/>
    <w:qFormat/>
    <w:rsid w:val="002542FB"/>
    <w:pPr>
      <w:numPr>
        <w:ilvl w:val="2"/>
      </w:numPr>
      <w:ind w:left="2211"/>
    </w:pPr>
  </w:style>
  <w:style w:type="paragraph" w:customStyle="1" w:styleId="Natevanjestevilkami4">
    <w:name w:val="Naštevanje s številkami 4"/>
    <w:basedOn w:val="Natevanjestevilkami3"/>
    <w:qFormat/>
    <w:rsid w:val="002542FB"/>
    <w:pPr>
      <w:numPr>
        <w:ilvl w:val="3"/>
      </w:numPr>
    </w:pPr>
  </w:style>
  <w:style w:type="paragraph" w:customStyle="1" w:styleId="Natevanjestevilkami5">
    <w:name w:val="Naštevanje s številkami 5"/>
    <w:basedOn w:val="Natevanjestevilkami4"/>
    <w:qFormat/>
    <w:rsid w:val="002542FB"/>
    <w:pPr>
      <w:numPr>
        <w:ilvl w:val="4"/>
      </w:numPr>
    </w:pPr>
  </w:style>
  <w:style w:type="paragraph" w:customStyle="1" w:styleId="Natevanjestevilkami6">
    <w:name w:val="Naštevanje s številkami 6"/>
    <w:basedOn w:val="Natevanjestevilkami5"/>
    <w:qFormat/>
    <w:rsid w:val="002542FB"/>
    <w:pPr>
      <w:numPr>
        <w:ilvl w:val="5"/>
      </w:numPr>
    </w:pPr>
  </w:style>
  <w:style w:type="paragraph" w:customStyle="1" w:styleId="Natevanjestevilkami7">
    <w:name w:val="Naštevanje s številkami 7"/>
    <w:basedOn w:val="Natevanjestevilkami6"/>
    <w:qFormat/>
    <w:rsid w:val="002542FB"/>
    <w:pPr>
      <w:numPr>
        <w:ilvl w:val="6"/>
      </w:numPr>
    </w:pPr>
  </w:style>
  <w:style w:type="paragraph" w:customStyle="1" w:styleId="Natevanjestevilkami8">
    <w:name w:val="Naštevanje s številkami 8"/>
    <w:basedOn w:val="Natevanjestevilkami7"/>
    <w:qFormat/>
    <w:rsid w:val="002542FB"/>
    <w:pPr>
      <w:numPr>
        <w:ilvl w:val="7"/>
      </w:numPr>
    </w:pPr>
  </w:style>
  <w:style w:type="paragraph" w:customStyle="1" w:styleId="Natevanjestevilkami9">
    <w:name w:val="Naštevanje s številkami 9"/>
    <w:basedOn w:val="Natevanjestevilkami8"/>
    <w:qFormat/>
    <w:rsid w:val="002542FB"/>
    <w:pPr>
      <w:numPr>
        <w:ilvl w:val="8"/>
      </w:numPr>
    </w:pPr>
  </w:style>
  <w:style w:type="numbering" w:customStyle="1" w:styleId="Natevanjestevilkami">
    <w:name w:val="Naštevanje s številkami"/>
    <w:uiPriority w:val="99"/>
    <w:rsid w:val="002542FB"/>
    <w:pPr>
      <w:numPr>
        <w:numId w:val="12"/>
      </w:numPr>
    </w:pPr>
  </w:style>
  <w:style w:type="paragraph" w:customStyle="1" w:styleId="Naslovobrazca">
    <w:name w:val="Naslov obrazca"/>
    <w:basedOn w:val="Brezrazmikov"/>
    <w:link w:val="NaslovobrazcaZnak"/>
    <w:qFormat/>
    <w:rsid w:val="005C4256"/>
    <w:pPr>
      <w:pageBreakBefore/>
      <w:jc w:val="center"/>
    </w:pPr>
    <w:rPr>
      <w:b/>
      <w:bCs/>
      <w:color w:val="0070C0"/>
      <w:sz w:val="36"/>
      <w:szCs w:val="36"/>
    </w:rPr>
  </w:style>
  <w:style w:type="character" w:customStyle="1" w:styleId="NaslovobrazcaZnak">
    <w:name w:val="Naslov obrazca Znak"/>
    <w:basedOn w:val="BrezrazmikovZnak"/>
    <w:link w:val="Naslovobrazca"/>
    <w:rsid w:val="005C4256"/>
    <w:rPr>
      <w:b/>
      <w:bCs/>
      <w:color w:val="0070C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74021">
      <w:bodyDiv w:val="1"/>
      <w:marLeft w:val="0"/>
      <w:marRight w:val="0"/>
      <w:marTop w:val="0"/>
      <w:marBottom w:val="0"/>
      <w:divBdr>
        <w:top w:val="none" w:sz="0" w:space="0" w:color="auto"/>
        <w:left w:val="none" w:sz="0" w:space="0" w:color="auto"/>
        <w:bottom w:val="none" w:sz="0" w:space="0" w:color="auto"/>
        <w:right w:val="none" w:sz="0" w:space="0" w:color="auto"/>
      </w:divBdr>
    </w:div>
    <w:div w:id="78020207">
      <w:bodyDiv w:val="1"/>
      <w:marLeft w:val="0"/>
      <w:marRight w:val="0"/>
      <w:marTop w:val="0"/>
      <w:marBottom w:val="0"/>
      <w:divBdr>
        <w:top w:val="none" w:sz="0" w:space="0" w:color="auto"/>
        <w:left w:val="none" w:sz="0" w:space="0" w:color="auto"/>
        <w:bottom w:val="none" w:sz="0" w:space="0" w:color="auto"/>
        <w:right w:val="none" w:sz="0" w:space="0" w:color="auto"/>
      </w:divBdr>
    </w:div>
    <w:div w:id="78914589">
      <w:bodyDiv w:val="1"/>
      <w:marLeft w:val="0"/>
      <w:marRight w:val="0"/>
      <w:marTop w:val="0"/>
      <w:marBottom w:val="0"/>
      <w:divBdr>
        <w:top w:val="none" w:sz="0" w:space="0" w:color="auto"/>
        <w:left w:val="none" w:sz="0" w:space="0" w:color="auto"/>
        <w:bottom w:val="none" w:sz="0" w:space="0" w:color="auto"/>
        <w:right w:val="none" w:sz="0" w:space="0" w:color="auto"/>
      </w:divBdr>
    </w:div>
    <w:div w:id="136265430">
      <w:bodyDiv w:val="1"/>
      <w:marLeft w:val="0"/>
      <w:marRight w:val="0"/>
      <w:marTop w:val="0"/>
      <w:marBottom w:val="0"/>
      <w:divBdr>
        <w:top w:val="none" w:sz="0" w:space="0" w:color="auto"/>
        <w:left w:val="none" w:sz="0" w:space="0" w:color="auto"/>
        <w:bottom w:val="none" w:sz="0" w:space="0" w:color="auto"/>
        <w:right w:val="none" w:sz="0" w:space="0" w:color="auto"/>
      </w:divBdr>
    </w:div>
    <w:div w:id="146553910">
      <w:bodyDiv w:val="1"/>
      <w:marLeft w:val="0"/>
      <w:marRight w:val="0"/>
      <w:marTop w:val="0"/>
      <w:marBottom w:val="0"/>
      <w:divBdr>
        <w:top w:val="none" w:sz="0" w:space="0" w:color="auto"/>
        <w:left w:val="none" w:sz="0" w:space="0" w:color="auto"/>
        <w:bottom w:val="none" w:sz="0" w:space="0" w:color="auto"/>
        <w:right w:val="none" w:sz="0" w:space="0" w:color="auto"/>
      </w:divBdr>
    </w:div>
    <w:div w:id="180122448">
      <w:bodyDiv w:val="1"/>
      <w:marLeft w:val="0"/>
      <w:marRight w:val="0"/>
      <w:marTop w:val="0"/>
      <w:marBottom w:val="0"/>
      <w:divBdr>
        <w:top w:val="none" w:sz="0" w:space="0" w:color="auto"/>
        <w:left w:val="none" w:sz="0" w:space="0" w:color="auto"/>
        <w:bottom w:val="none" w:sz="0" w:space="0" w:color="auto"/>
        <w:right w:val="none" w:sz="0" w:space="0" w:color="auto"/>
      </w:divBdr>
    </w:div>
    <w:div w:id="207109822">
      <w:bodyDiv w:val="1"/>
      <w:marLeft w:val="0"/>
      <w:marRight w:val="0"/>
      <w:marTop w:val="0"/>
      <w:marBottom w:val="0"/>
      <w:divBdr>
        <w:top w:val="none" w:sz="0" w:space="0" w:color="auto"/>
        <w:left w:val="none" w:sz="0" w:space="0" w:color="auto"/>
        <w:bottom w:val="none" w:sz="0" w:space="0" w:color="auto"/>
        <w:right w:val="none" w:sz="0" w:space="0" w:color="auto"/>
      </w:divBdr>
    </w:div>
    <w:div w:id="207303231">
      <w:bodyDiv w:val="1"/>
      <w:marLeft w:val="0"/>
      <w:marRight w:val="0"/>
      <w:marTop w:val="0"/>
      <w:marBottom w:val="0"/>
      <w:divBdr>
        <w:top w:val="none" w:sz="0" w:space="0" w:color="auto"/>
        <w:left w:val="none" w:sz="0" w:space="0" w:color="auto"/>
        <w:bottom w:val="none" w:sz="0" w:space="0" w:color="auto"/>
        <w:right w:val="none" w:sz="0" w:space="0" w:color="auto"/>
      </w:divBdr>
    </w:div>
    <w:div w:id="309136665">
      <w:bodyDiv w:val="1"/>
      <w:marLeft w:val="0"/>
      <w:marRight w:val="0"/>
      <w:marTop w:val="0"/>
      <w:marBottom w:val="0"/>
      <w:divBdr>
        <w:top w:val="none" w:sz="0" w:space="0" w:color="auto"/>
        <w:left w:val="none" w:sz="0" w:space="0" w:color="auto"/>
        <w:bottom w:val="none" w:sz="0" w:space="0" w:color="auto"/>
        <w:right w:val="none" w:sz="0" w:space="0" w:color="auto"/>
      </w:divBdr>
    </w:div>
    <w:div w:id="323434573">
      <w:bodyDiv w:val="1"/>
      <w:marLeft w:val="0"/>
      <w:marRight w:val="0"/>
      <w:marTop w:val="0"/>
      <w:marBottom w:val="0"/>
      <w:divBdr>
        <w:top w:val="none" w:sz="0" w:space="0" w:color="auto"/>
        <w:left w:val="none" w:sz="0" w:space="0" w:color="auto"/>
        <w:bottom w:val="none" w:sz="0" w:space="0" w:color="auto"/>
        <w:right w:val="none" w:sz="0" w:space="0" w:color="auto"/>
      </w:divBdr>
    </w:div>
    <w:div w:id="337735880">
      <w:bodyDiv w:val="1"/>
      <w:marLeft w:val="0"/>
      <w:marRight w:val="0"/>
      <w:marTop w:val="0"/>
      <w:marBottom w:val="0"/>
      <w:divBdr>
        <w:top w:val="none" w:sz="0" w:space="0" w:color="auto"/>
        <w:left w:val="none" w:sz="0" w:space="0" w:color="auto"/>
        <w:bottom w:val="none" w:sz="0" w:space="0" w:color="auto"/>
        <w:right w:val="none" w:sz="0" w:space="0" w:color="auto"/>
      </w:divBdr>
    </w:div>
    <w:div w:id="352613850">
      <w:bodyDiv w:val="1"/>
      <w:marLeft w:val="0"/>
      <w:marRight w:val="0"/>
      <w:marTop w:val="0"/>
      <w:marBottom w:val="0"/>
      <w:divBdr>
        <w:top w:val="none" w:sz="0" w:space="0" w:color="auto"/>
        <w:left w:val="none" w:sz="0" w:space="0" w:color="auto"/>
        <w:bottom w:val="none" w:sz="0" w:space="0" w:color="auto"/>
        <w:right w:val="none" w:sz="0" w:space="0" w:color="auto"/>
      </w:divBdr>
    </w:div>
    <w:div w:id="357505676">
      <w:bodyDiv w:val="1"/>
      <w:marLeft w:val="0"/>
      <w:marRight w:val="0"/>
      <w:marTop w:val="0"/>
      <w:marBottom w:val="0"/>
      <w:divBdr>
        <w:top w:val="none" w:sz="0" w:space="0" w:color="auto"/>
        <w:left w:val="none" w:sz="0" w:space="0" w:color="auto"/>
        <w:bottom w:val="none" w:sz="0" w:space="0" w:color="auto"/>
        <w:right w:val="none" w:sz="0" w:space="0" w:color="auto"/>
      </w:divBdr>
      <w:divsChild>
        <w:div w:id="17511585">
          <w:marLeft w:val="0"/>
          <w:marRight w:val="0"/>
          <w:marTop w:val="0"/>
          <w:marBottom w:val="0"/>
          <w:divBdr>
            <w:top w:val="none" w:sz="0" w:space="0" w:color="auto"/>
            <w:left w:val="none" w:sz="0" w:space="0" w:color="auto"/>
            <w:bottom w:val="none" w:sz="0" w:space="0" w:color="auto"/>
            <w:right w:val="none" w:sz="0" w:space="0" w:color="auto"/>
          </w:divBdr>
        </w:div>
        <w:div w:id="359939667">
          <w:marLeft w:val="0"/>
          <w:marRight w:val="0"/>
          <w:marTop w:val="0"/>
          <w:marBottom w:val="0"/>
          <w:divBdr>
            <w:top w:val="none" w:sz="0" w:space="0" w:color="auto"/>
            <w:left w:val="none" w:sz="0" w:space="0" w:color="auto"/>
            <w:bottom w:val="none" w:sz="0" w:space="0" w:color="auto"/>
            <w:right w:val="none" w:sz="0" w:space="0" w:color="auto"/>
          </w:divBdr>
        </w:div>
      </w:divsChild>
    </w:div>
    <w:div w:id="372079199">
      <w:bodyDiv w:val="1"/>
      <w:marLeft w:val="0"/>
      <w:marRight w:val="0"/>
      <w:marTop w:val="0"/>
      <w:marBottom w:val="0"/>
      <w:divBdr>
        <w:top w:val="none" w:sz="0" w:space="0" w:color="auto"/>
        <w:left w:val="none" w:sz="0" w:space="0" w:color="auto"/>
        <w:bottom w:val="none" w:sz="0" w:space="0" w:color="auto"/>
        <w:right w:val="none" w:sz="0" w:space="0" w:color="auto"/>
      </w:divBdr>
    </w:div>
    <w:div w:id="373236776">
      <w:bodyDiv w:val="1"/>
      <w:marLeft w:val="0"/>
      <w:marRight w:val="0"/>
      <w:marTop w:val="0"/>
      <w:marBottom w:val="0"/>
      <w:divBdr>
        <w:top w:val="none" w:sz="0" w:space="0" w:color="auto"/>
        <w:left w:val="none" w:sz="0" w:space="0" w:color="auto"/>
        <w:bottom w:val="none" w:sz="0" w:space="0" w:color="auto"/>
        <w:right w:val="none" w:sz="0" w:space="0" w:color="auto"/>
      </w:divBdr>
    </w:div>
    <w:div w:id="376203531">
      <w:bodyDiv w:val="1"/>
      <w:marLeft w:val="0"/>
      <w:marRight w:val="0"/>
      <w:marTop w:val="0"/>
      <w:marBottom w:val="0"/>
      <w:divBdr>
        <w:top w:val="none" w:sz="0" w:space="0" w:color="auto"/>
        <w:left w:val="none" w:sz="0" w:space="0" w:color="auto"/>
        <w:bottom w:val="none" w:sz="0" w:space="0" w:color="auto"/>
        <w:right w:val="none" w:sz="0" w:space="0" w:color="auto"/>
      </w:divBdr>
    </w:div>
    <w:div w:id="384958935">
      <w:bodyDiv w:val="1"/>
      <w:marLeft w:val="0"/>
      <w:marRight w:val="0"/>
      <w:marTop w:val="0"/>
      <w:marBottom w:val="0"/>
      <w:divBdr>
        <w:top w:val="none" w:sz="0" w:space="0" w:color="auto"/>
        <w:left w:val="none" w:sz="0" w:space="0" w:color="auto"/>
        <w:bottom w:val="none" w:sz="0" w:space="0" w:color="auto"/>
        <w:right w:val="none" w:sz="0" w:space="0" w:color="auto"/>
      </w:divBdr>
    </w:div>
    <w:div w:id="387262359">
      <w:bodyDiv w:val="1"/>
      <w:marLeft w:val="0"/>
      <w:marRight w:val="0"/>
      <w:marTop w:val="0"/>
      <w:marBottom w:val="0"/>
      <w:divBdr>
        <w:top w:val="none" w:sz="0" w:space="0" w:color="auto"/>
        <w:left w:val="none" w:sz="0" w:space="0" w:color="auto"/>
        <w:bottom w:val="none" w:sz="0" w:space="0" w:color="auto"/>
        <w:right w:val="none" w:sz="0" w:space="0" w:color="auto"/>
      </w:divBdr>
    </w:div>
    <w:div w:id="388458656">
      <w:bodyDiv w:val="1"/>
      <w:marLeft w:val="0"/>
      <w:marRight w:val="0"/>
      <w:marTop w:val="0"/>
      <w:marBottom w:val="0"/>
      <w:divBdr>
        <w:top w:val="none" w:sz="0" w:space="0" w:color="auto"/>
        <w:left w:val="none" w:sz="0" w:space="0" w:color="auto"/>
        <w:bottom w:val="none" w:sz="0" w:space="0" w:color="auto"/>
        <w:right w:val="none" w:sz="0" w:space="0" w:color="auto"/>
      </w:divBdr>
    </w:div>
    <w:div w:id="433743333">
      <w:bodyDiv w:val="1"/>
      <w:marLeft w:val="0"/>
      <w:marRight w:val="0"/>
      <w:marTop w:val="0"/>
      <w:marBottom w:val="0"/>
      <w:divBdr>
        <w:top w:val="none" w:sz="0" w:space="0" w:color="auto"/>
        <w:left w:val="none" w:sz="0" w:space="0" w:color="auto"/>
        <w:bottom w:val="none" w:sz="0" w:space="0" w:color="auto"/>
        <w:right w:val="none" w:sz="0" w:space="0" w:color="auto"/>
      </w:divBdr>
    </w:div>
    <w:div w:id="445199988">
      <w:bodyDiv w:val="1"/>
      <w:marLeft w:val="0"/>
      <w:marRight w:val="0"/>
      <w:marTop w:val="0"/>
      <w:marBottom w:val="0"/>
      <w:divBdr>
        <w:top w:val="none" w:sz="0" w:space="0" w:color="auto"/>
        <w:left w:val="none" w:sz="0" w:space="0" w:color="auto"/>
        <w:bottom w:val="none" w:sz="0" w:space="0" w:color="auto"/>
        <w:right w:val="none" w:sz="0" w:space="0" w:color="auto"/>
      </w:divBdr>
    </w:div>
    <w:div w:id="549388910">
      <w:bodyDiv w:val="1"/>
      <w:marLeft w:val="0"/>
      <w:marRight w:val="0"/>
      <w:marTop w:val="0"/>
      <w:marBottom w:val="0"/>
      <w:divBdr>
        <w:top w:val="none" w:sz="0" w:space="0" w:color="auto"/>
        <w:left w:val="none" w:sz="0" w:space="0" w:color="auto"/>
        <w:bottom w:val="none" w:sz="0" w:space="0" w:color="auto"/>
        <w:right w:val="none" w:sz="0" w:space="0" w:color="auto"/>
      </w:divBdr>
    </w:div>
    <w:div w:id="566918534">
      <w:bodyDiv w:val="1"/>
      <w:marLeft w:val="0"/>
      <w:marRight w:val="0"/>
      <w:marTop w:val="0"/>
      <w:marBottom w:val="0"/>
      <w:divBdr>
        <w:top w:val="none" w:sz="0" w:space="0" w:color="auto"/>
        <w:left w:val="none" w:sz="0" w:space="0" w:color="auto"/>
        <w:bottom w:val="none" w:sz="0" w:space="0" w:color="auto"/>
        <w:right w:val="none" w:sz="0" w:space="0" w:color="auto"/>
      </w:divBdr>
    </w:div>
    <w:div w:id="604384744">
      <w:bodyDiv w:val="1"/>
      <w:marLeft w:val="0"/>
      <w:marRight w:val="0"/>
      <w:marTop w:val="0"/>
      <w:marBottom w:val="0"/>
      <w:divBdr>
        <w:top w:val="none" w:sz="0" w:space="0" w:color="auto"/>
        <w:left w:val="none" w:sz="0" w:space="0" w:color="auto"/>
        <w:bottom w:val="none" w:sz="0" w:space="0" w:color="auto"/>
        <w:right w:val="none" w:sz="0" w:space="0" w:color="auto"/>
      </w:divBdr>
    </w:div>
    <w:div w:id="619648190">
      <w:bodyDiv w:val="1"/>
      <w:marLeft w:val="0"/>
      <w:marRight w:val="0"/>
      <w:marTop w:val="0"/>
      <w:marBottom w:val="0"/>
      <w:divBdr>
        <w:top w:val="none" w:sz="0" w:space="0" w:color="auto"/>
        <w:left w:val="none" w:sz="0" w:space="0" w:color="auto"/>
        <w:bottom w:val="none" w:sz="0" w:space="0" w:color="auto"/>
        <w:right w:val="none" w:sz="0" w:space="0" w:color="auto"/>
      </w:divBdr>
    </w:div>
    <w:div w:id="634289409">
      <w:bodyDiv w:val="1"/>
      <w:marLeft w:val="0"/>
      <w:marRight w:val="0"/>
      <w:marTop w:val="0"/>
      <w:marBottom w:val="0"/>
      <w:divBdr>
        <w:top w:val="none" w:sz="0" w:space="0" w:color="auto"/>
        <w:left w:val="none" w:sz="0" w:space="0" w:color="auto"/>
        <w:bottom w:val="none" w:sz="0" w:space="0" w:color="auto"/>
        <w:right w:val="none" w:sz="0" w:space="0" w:color="auto"/>
      </w:divBdr>
    </w:div>
    <w:div w:id="667099988">
      <w:bodyDiv w:val="1"/>
      <w:marLeft w:val="0"/>
      <w:marRight w:val="0"/>
      <w:marTop w:val="0"/>
      <w:marBottom w:val="0"/>
      <w:divBdr>
        <w:top w:val="none" w:sz="0" w:space="0" w:color="auto"/>
        <w:left w:val="none" w:sz="0" w:space="0" w:color="auto"/>
        <w:bottom w:val="none" w:sz="0" w:space="0" w:color="auto"/>
        <w:right w:val="none" w:sz="0" w:space="0" w:color="auto"/>
      </w:divBdr>
    </w:div>
    <w:div w:id="668562616">
      <w:bodyDiv w:val="1"/>
      <w:marLeft w:val="0"/>
      <w:marRight w:val="0"/>
      <w:marTop w:val="0"/>
      <w:marBottom w:val="0"/>
      <w:divBdr>
        <w:top w:val="none" w:sz="0" w:space="0" w:color="auto"/>
        <w:left w:val="none" w:sz="0" w:space="0" w:color="auto"/>
        <w:bottom w:val="none" w:sz="0" w:space="0" w:color="auto"/>
        <w:right w:val="none" w:sz="0" w:space="0" w:color="auto"/>
      </w:divBdr>
    </w:div>
    <w:div w:id="690765755">
      <w:bodyDiv w:val="1"/>
      <w:marLeft w:val="0"/>
      <w:marRight w:val="0"/>
      <w:marTop w:val="0"/>
      <w:marBottom w:val="0"/>
      <w:divBdr>
        <w:top w:val="none" w:sz="0" w:space="0" w:color="auto"/>
        <w:left w:val="none" w:sz="0" w:space="0" w:color="auto"/>
        <w:bottom w:val="none" w:sz="0" w:space="0" w:color="auto"/>
        <w:right w:val="none" w:sz="0" w:space="0" w:color="auto"/>
      </w:divBdr>
    </w:div>
    <w:div w:id="736246192">
      <w:bodyDiv w:val="1"/>
      <w:marLeft w:val="0"/>
      <w:marRight w:val="0"/>
      <w:marTop w:val="0"/>
      <w:marBottom w:val="0"/>
      <w:divBdr>
        <w:top w:val="none" w:sz="0" w:space="0" w:color="auto"/>
        <w:left w:val="none" w:sz="0" w:space="0" w:color="auto"/>
        <w:bottom w:val="none" w:sz="0" w:space="0" w:color="auto"/>
        <w:right w:val="none" w:sz="0" w:space="0" w:color="auto"/>
      </w:divBdr>
    </w:div>
    <w:div w:id="749155516">
      <w:bodyDiv w:val="1"/>
      <w:marLeft w:val="0"/>
      <w:marRight w:val="0"/>
      <w:marTop w:val="0"/>
      <w:marBottom w:val="0"/>
      <w:divBdr>
        <w:top w:val="none" w:sz="0" w:space="0" w:color="auto"/>
        <w:left w:val="none" w:sz="0" w:space="0" w:color="auto"/>
        <w:bottom w:val="none" w:sz="0" w:space="0" w:color="auto"/>
        <w:right w:val="none" w:sz="0" w:space="0" w:color="auto"/>
      </w:divBdr>
    </w:div>
    <w:div w:id="760373726">
      <w:bodyDiv w:val="1"/>
      <w:marLeft w:val="0"/>
      <w:marRight w:val="0"/>
      <w:marTop w:val="0"/>
      <w:marBottom w:val="0"/>
      <w:divBdr>
        <w:top w:val="none" w:sz="0" w:space="0" w:color="auto"/>
        <w:left w:val="none" w:sz="0" w:space="0" w:color="auto"/>
        <w:bottom w:val="none" w:sz="0" w:space="0" w:color="auto"/>
        <w:right w:val="none" w:sz="0" w:space="0" w:color="auto"/>
      </w:divBdr>
    </w:div>
    <w:div w:id="764109728">
      <w:bodyDiv w:val="1"/>
      <w:marLeft w:val="0"/>
      <w:marRight w:val="0"/>
      <w:marTop w:val="0"/>
      <w:marBottom w:val="0"/>
      <w:divBdr>
        <w:top w:val="none" w:sz="0" w:space="0" w:color="auto"/>
        <w:left w:val="none" w:sz="0" w:space="0" w:color="auto"/>
        <w:bottom w:val="none" w:sz="0" w:space="0" w:color="auto"/>
        <w:right w:val="none" w:sz="0" w:space="0" w:color="auto"/>
      </w:divBdr>
    </w:div>
    <w:div w:id="775831762">
      <w:bodyDiv w:val="1"/>
      <w:marLeft w:val="0"/>
      <w:marRight w:val="0"/>
      <w:marTop w:val="0"/>
      <w:marBottom w:val="0"/>
      <w:divBdr>
        <w:top w:val="none" w:sz="0" w:space="0" w:color="auto"/>
        <w:left w:val="none" w:sz="0" w:space="0" w:color="auto"/>
        <w:bottom w:val="none" w:sz="0" w:space="0" w:color="auto"/>
        <w:right w:val="none" w:sz="0" w:space="0" w:color="auto"/>
      </w:divBdr>
    </w:div>
    <w:div w:id="784155878">
      <w:bodyDiv w:val="1"/>
      <w:marLeft w:val="0"/>
      <w:marRight w:val="0"/>
      <w:marTop w:val="0"/>
      <w:marBottom w:val="0"/>
      <w:divBdr>
        <w:top w:val="none" w:sz="0" w:space="0" w:color="auto"/>
        <w:left w:val="none" w:sz="0" w:space="0" w:color="auto"/>
        <w:bottom w:val="none" w:sz="0" w:space="0" w:color="auto"/>
        <w:right w:val="none" w:sz="0" w:space="0" w:color="auto"/>
      </w:divBdr>
    </w:div>
    <w:div w:id="811798662">
      <w:bodyDiv w:val="1"/>
      <w:marLeft w:val="0"/>
      <w:marRight w:val="0"/>
      <w:marTop w:val="0"/>
      <w:marBottom w:val="0"/>
      <w:divBdr>
        <w:top w:val="none" w:sz="0" w:space="0" w:color="auto"/>
        <w:left w:val="none" w:sz="0" w:space="0" w:color="auto"/>
        <w:bottom w:val="none" w:sz="0" w:space="0" w:color="auto"/>
        <w:right w:val="none" w:sz="0" w:space="0" w:color="auto"/>
      </w:divBdr>
    </w:div>
    <w:div w:id="823471272">
      <w:bodyDiv w:val="1"/>
      <w:marLeft w:val="0"/>
      <w:marRight w:val="0"/>
      <w:marTop w:val="0"/>
      <w:marBottom w:val="0"/>
      <w:divBdr>
        <w:top w:val="none" w:sz="0" w:space="0" w:color="auto"/>
        <w:left w:val="none" w:sz="0" w:space="0" w:color="auto"/>
        <w:bottom w:val="none" w:sz="0" w:space="0" w:color="auto"/>
        <w:right w:val="none" w:sz="0" w:space="0" w:color="auto"/>
      </w:divBdr>
    </w:div>
    <w:div w:id="847788171">
      <w:bodyDiv w:val="1"/>
      <w:marLeft w:val="0"/>
      <w:marRight w:val="0"/>
      <w:marTop w:val="0"/>
      <w:marBottom w:val="0"/>
      <w:divBdr>
        <w:top w:val="none" w:sz="0" w:space="0" w:color="auto"/>
        <w:left w:val="none" w:sz="0" w:space="0" w:color="auto"/>
        <w:bottom w:val="none" w:sz="0" w:space="0" w:color="auto"/>
        <w:right w:val="none" w:sz="0" w:space="0" w:color="auto"/>
      </w:divBdr>
    </w:div>
    <w:div w:id="930897055">
      <w:bodyDiv w:val="1"/>
      <w:marLeft w:val="0"/>
      <w:marRight w:val="0"/>
      <w:marTop w:val="0"/>
      <w:marBottom w:val="0"/>
      <w:divBdr>
        <w:top w:val="none" w:sz="0" w:space="0" w:color="auto"/>
        <w:left w:val="none" w:sz="0" w:space="0" w:color="auto"/>
        <w:bottom w:val="none" w:sz="0" w:space="0" w:color="auto"/>
        <w:right w:val="none" w:sz="0" w:space="0" w:color="auto"/>
      </w:divBdr>
    </w:div>
    <w:div w:id="942149972">
      <w:bodyDiv w:val="1"/>
      <w:marLeft w:val="0"/>
      <w:marRight w:val="0"/>
      <w:marTop w:val="0"/>
      <w:marBottom w:val="0"/>
      <w:divBdr>
        <w:top w:val="none" w:sz="0" w:space="0" w:color="auto"/>
        <w:left w:val="none" w:sz="0" w:space="0" w:color="auto"/>
        <w:bottom w:val="none" w:sz="0" w:space="0" w:color="auto"/>
        <w:right w:val="none" w:sz="0" w:space="0" w:color="auto"/>
      </w:divBdr>
    </w:div>
    <w:div w:id="966623119">
      <w:bodyDiv w:val="1"/>
      <w:marLeft w:val="0"/>
      <w:marRight w:val="0"/>
      <w:marTop w:val="0"/>
      <w:marBottom w:val="0"/>
      <w:divBdr>
        <w:top w:val="none" w:sz="0" w:space="0" w:color="auto"/>
        <w:left w:val="none" w:sz="0" w:space="0" w:color="auto"/>
        <w:bottom w:val="none" w:sz="0" w:space="0" w:color="auto"/>
        <w:right w:val="none" w:sz="0" w:space="0" w:color="auto"/>
      </w:divBdr>
    </w:div>
    <w:div w:id="980304138">
      <w:bodyDiv w:val="1"/>
      <w:marLeft w:val="0"/>
      <w:marRight w:val="0"/>
      <w:marTop w:val="0"/>
      <w:marBottom w:val="0"/>
      <w:divBdr>
        <w:top w:val="none" w:sz="0" w:space="0" w:color="auto"/>
        <w:left w:val="none" w:sz="0" w:space="0" w:color="auto"/>
        <w:bottom w:val="none" w:sz="0" w:space="0" w:color="auto"/>
        <w:right w:val="none" w:sz="0" w:space="0" w:color="auto"/>
      </w:divBdr>
    </w:div>
    <w:div w:id="993096835">
      <w:bodyDiv w:val="1"/>
      <w:marLeft w:val="0"/>
      <w:marRight w:val="0"/>
      <w:marTop w:val="0"/>
      <w:marBottom w:val="0"/>
      <w:divBdr>
        <w:top w:val="none" w:sz="0" w:space="0" w:color="auto"/>
        <w:left w:val="none" w:sz="0" w:space="0" w:color="auto"/>
        <w:bottom w:val="none" w:sz="0" w:space="0" w:color="auto"/>
        <w:right w:val="none" w:sz="0" w:space="0" w:color="auto"/>
      </w:divBdr>
    </w:div>
    <w:div w:id="1008286006">
      <w:bodyDiv w:val="1"/>
      <w:marLeft w:val="0"/>
      <w:marRight w:val="0"/>
      <w:marTop w:val="0"/>
      <w:marBottom w:val="0"/>
      <w:divBdr>
        <w:top w:val="none" w:sz="0" w:space="0" w:color="auto"/>
        <w:left w:val="none" w:sz="0" w:space="0" w:color="auto"/>
        <w:bottom w:val="none" w:sz="0" w:space="0" w:color="auto"/>
        <w:right w:val="none" w:sz="0" w:space="0" w:color="auto"/>
      </w:divBdr>
    </w:div>
    <w:div w:id="1042444845">
      <w:bodyDiv w:val="1"/>
      <w:marLeft w:val="0"/>
      <w:marRight w:val="0"/>
      <w:marTop w:val="0"/>
      <w:marBottom w:val="0"/>
      <w:divBdr>
        <w:top w:val="none" w:sz="0" w:space="0" w:color="auto"/>
        <w:left w:val="none" w:sz="0" w:space="0" w:color="auto"/>
        <w:bottom w:val="none" w:sz="0" w:space="0" w:color="auto"/>
        <w:right w:val="none" w:sz="0" w:space="0" w:color="auto"/>
      </w:divBdr>
    </w:div>
    <w:div w:id="1042637628">
      <w:bodyDiv w:val="1"/>
      <w:marLeft w:val="0"/>
      <w:marRight w:val="0"/>
      <w:marTop w:val="0"/>
      <w:marBottom w:val="0"/>
      <w:divBdr>
        <w:top w:val="none" w:sz="0" w:space="0" w:color="auto"/>
        <w:left w:val="none" w:sz="0" w:space="0" w:color="auto"/>
        <w:bottom w:val="none" w:sz="0" w:space="0" w:color="auto"/>
        <w:right w:val="none" w:sz="0" w:space="0" w:color="auto"/>
      </w:divBdr>
    </w:div>
    <w:div w:id="1045914498">
      <w:bodyDiv w:val="1"/>
      <w:marLeft w:val="0"/>
      <w:marRight w:val="0"/>
      <w:marTop w:val="0"/>
      <w:marBottom w:val="0"/>
      <w:divBdr>
        <w:top w:val="none" w:sz="0" w:space="0" w:color="auto"/>
        <w:left w:val="none" w:sz="0" w:space="0" w:color="auto"/>
        <w:bottom w:val="none" w:sz="0" w:space="0" w:color="auto"/>
        <w:right w:val="none" w:sz="0" w:space="0" w:color="auto"/>
      </w:divBdr>
    </w:div>
    <w:div w:id="1050034326">
      <w:bodyDiv w:val="1"/>
      <w:marLeft w:val="0"/>
      <w:marRight w:val="0"/>
      <w:marTop w:val="0"/>
      <w:marBottom w:val="0"/>
      <w:divBdr>
        <w:top w:val="none" w:sz="0" w:space="0" w:color="auto"/>
        <w:left w:val="none" w:sz="0" w:space="0" w:color="auto"/>
        <w:bottom w:val="none" w:sz="0" w:space="0" w:color="auto"/>
        <w:right w:val="none" w:sz="0" w:space="0" w:color="auto"/>
      </w:divBdr>
    </w:div>
    <w:div w:id="1055927640">
      <w:bodyDiv w:val="1"/>
      <w:marLeft w:val="0"/>
      <w:marRight w:val="0"/>
      <w:marTop w:val="0"/>
      <w:marBottom w:val="0"/>
      <w:divBdr>
        <w:top w:val="none" w:sz="0" w:space="0" w:color="auto"/>
        <w:left w:val="none" w:sz="0" w:space="0" w:color="auto"/>
        <w:bottom w:val="none" w:sz="0" w:space="0" w:color="auto"/>
        <w:right w:val="none" w:sz="0" w:space="0" w:color="auto"/>
      </w:divBdr>
    </w:div>
    <w:div w:id="1062409478">
      <w:bodyDiv w:val="1"/>
      <w:marLeft w:val="0"/>
      <w:marRight w:val="0"/>
      <w:marTop w:val="0"/>
      <w:marBottom w:val="0"/>
      <w:divBdr>
        <w:top w:val="none" w:sz="0" w:space="0" w:color="auto"/>
        <w:left w:val="none" w:sz="0" w:space="0" w:color="auto"/>
        <w:bottom w:val="none" w:sz="0" w:space="0" w:color="auto"/>
        <w:right w:val="none" w:sz="0" w:space="0" w:color="auto"/>
      </w:divBdr>
    </w:div>
    <w:div w:id="1090352132">
      <w:bodyDiv w:val="1"/>
      <w:marLeft w:val="0"/>
      <w:marRight w:val="0"/>
      <w:marTop w:val="0"/>
      <w:marBottom w:val="0"/>
      <w:divBdr>
        <w:top w:val="none" w:sz="0" w:space="0" w:color="auto"/>
        <w:left w:val="none" w:sz="0" w:space="0" w:color="auto"/>
        <w:bottom w:val="none" w:sz="0" w:space="0" w:color="auto"/>
        <w:right w:val="none" w:sz="0" w:space="0" w:color="auto"/>
      </w:divBdr>
    </w:div>
    <w:div w:id="1095325984">
      <w:bodyDiv w:val="1"/>
      <w:marLeft w:val="0"/>
      <w:marRight w:val="0"/>
      <w:marTop w:val="0"/>
      <w:marBottom w:val="0"/>
      <w:divBdr>
        <w:top w:val="none" w:sz="0" w:space="0" w:color="auto"/>
        <w:left w:val="none" w:sz="0" w:space="0" w:color="auto"/>
        <w:bottom w:val="none" w:sz="0" w:space="0" w:color="auto"/>
        <w:right w:val="none" w:sz="0" w:space="0" w:color="auto"/>
      </w:divBdr>
    </w:div>
    <w:div w:id="1110004368">
      <w:bodyDiv w:val="1"/>
      <w:marLeft w:val="0"/>
      <w:marRight w:val="0"/>
      <w:marTop w:val="0"/>
      <w:marBottom w:val="0"/>
      <w:divBdr>
        <w:top w:val="none" w:sz="0" w:space="0" w:color="auto"/>
        <w:left w:val="none" w:sz="0" w:space="0" w:color="auto"/>
        <w:bottom w:val="none" w:sz="0" w:space="0" w:color="auto"/>
        <w:right w:val="none" w:sz="0" w:space="0" w:color="auto"/>
      </w:divBdr>
    </w:div>
    <w:div w:id="1151169977">
      <w:bodyDiv w:val="1"/>
      <w:marLeft w:val="0"/>
      <w:marRight w:val="0"/>
      <w:marTop w:val="0"/>
      <w:marBottom w:val="0"/>
      <w:divBdr>
        <w:top w:val="none" w:sz="0" w:space="0" w:color="auto"/>
        <w:left w:val="none" w:sz="0" w:space="0" w:color="auto"/>
        <w:bottom w:val="none" w:sz="0" w:space="0" w:color="auto"/>
        <w:right w:val="none" w:sz="0" w:space="0" w:color="auto"/>
      </w:divBdr>
    </w:div>
    <w:div w:id="1223101910">
      <w:bodyDiv w:val="1"/>
      <w:marLeft w:val="0"/>
      <w:marRight w:val="0"/>
      <w:marTop w:val="0"/>
      <w:marBottom w:val="0"/>
      <w:divBdr>
        <w:top w:val="none" w:sz="0" w:space="0" w:color="auto"/>
        <w:left w:val="none" w:sz="0" w:space="0" w:color="auto"/>
        <w:bottom w:val="none" w:sz="0" w:space="0" w:color="auto"/>
        <w:right w:val="none" w:sz="0" w:space="0" w:color="auto"/>
      </w:divBdr>
    </w:div>
    <w:div w:id="1276908036">
      <w:bodyDiv w:val="1"/>
      <w:marLeft w:val="0"/>
      <w:marRight w:val="0"/>
      <w:marTop w:val="0"/>
      <w:marBottom w:val="0"/>
      <w:divBdr>
        <w:top w:val="none" w:sz="0" w:space="0" w:color="auto"/>
        <w:left w:val="none" w:sz="0" w:space="0" w:color="auto"/>
        <w:bottom w:val="none" w:sz="0" w:space="0" w:color="auto"/>
        <w:right w:val="none" w:sz="0" w:space="0" w:color="auto"/>
      </w:divBdr>
    </w:div>
    <w:div w:id="1327829227">
      <w:bodyDiv w:val="1"/>
      <w:marLeft w:val="0"/>
      <w:marRight w:val="0"/>
      <w:marTop w:val="0"/>
      <w:marBottom w:val="0"/>
      <w:divBdr>
        <w:top w:val="none" w:sz="0" w:space="0" w:color="auto"/>
        <w:left w:val="none" w:sz="0" w:space="0" w:color="auto"/>
        <w:bottom w:val="none" w:sz="0" w:space="0" w:color="auto"/>
        <w:right w:val="none" w:sz="0" w:space="0" w:color="auto"/>
      </w:divBdr>
    </w:div>
    <w:div w:id="1353678213">
      <w:bodyDiv w:val="1"/>
      <w:marLeft w:val="0"/>
      <w:marRight w:val="0"/>
      <w:marTop w:val="0"/>
      <w:marBottom w:val="0"/>
      <w:divBdr>
        <w:top w:val="none" w:sz="0" w:space="0" w:color="auto"/>
        <w:left w:val="none" w:sz="0" w:space="0" w:color="auto"/>
        <w:bottom w:val="none" w:sz="0" w:space="0" w:color="auto"/>
        <w:right w:val="none" w:sz="0" w:space="0" w:color="auto"/>
      </w:divBdr>
    </w:div>
    <w:div w:id="1357807141">
      <w:bodyDiv w:val="1"/>
      <w:marLeft w:val="0"/>
      <w:marRight w:val="0"/>
      <w:marTop w:val="0"/>
      <w:marBottom w:val="0"/>
      <w:divBdr>
        <w:top w:val="none" w:sz="0" w:space="0" w:color="auto"/>
        <w:left w:val="none" w:sz="0" w:space="0" w:color="auto"/>
        <w:bottom w:val="none" w:sz="0" w:space="0" w:color="auto"/>
        <w:right w:val="none" w:sz="0" w:space="0" w:color="auto"/>
      </w:divBdr>
    </w:div>
    <w:div w:id="1366756790">
      <w:bodyDiv w:val="1"/>
      <w:marLeft w:val="0"/>
      <w:marRight w:val="0"/>
      <w:marTop w:val="0"/>
      <w:marBottom w:val="0"/>
      <w:divBdr>
        <w:top w:val="none" w:sz="0" w:space="0" w:color="auto"/>
        <w:left w:val="none" w:sz="0" w:space="0" w:color="auto"/>
        <w:bottom w:val="none" w:sz="0" w:space="0" w:color="auto"/>
        <w:right w:val="none" w:sz="0" w:space="0" w:color="auto"/>
      </w:divBdr>
    </w:div>
    <w:div w:id="1380007966">
      <w:bodyDiv w:val="1"/>
      <w:marLeft w:val="0"/>
      <w:marRight w:val="0"/>
      <w:marTop w:val="0"/>
      <w:marBottom w:val="0"/>
      <w:divBdr>
        <w:top w:val="none" w:sz="0" w:space="0" w:color="auto"/>
        <w:left w:val="none" w:sz="0" w:space="0" w:color="auto"/>
        <w:bottom w:val="none" w:sz="0" w:space="0" w:color="auto"/>
        <w:right w:val="none" w:sz="0" w:space="0" w:color="auto"/>
      </w:divBdr>
    </w:div>
    <w:div w:id="1382631829">
      <w:bodyDiv w:val="1"/>
      <w:marLeft w:val="0"/>
      <w:marRight w:val="0"/>
      <w:marTop w:val="0"/>
      <w:marBottom w:val="0"/>
      <w:divBdr>
        <w:top w:val="none" w:sz="0" w:space="0" w:color="auto"/>
        <w:left w:val="none" w:sz="0" w:space="0" w:color="auto"/>
        <w:bottom w:val="none" w:sz="0" w:space="0" w:color="auto"/>
        <w:right w:val="none" w:sz="0" w:space="0" w:color="auto"/>
      </w:divBdr>
    </w:div>
    <w:div w:id="1393237459">
      <w:bodyDiv w:val="1"/>
      <w:marLeft w:val="0"/>
      <w:marRight w:val="0"/>
      <w:marTop w:val="0"/>
      <w:marBottom w:val="0"/>
      <w:divBdr>
        <w:top w:val="none" w:sz="0" w:space="0" w:color="auto"/>
        <w:left w:val="none" w:sz="0" w:space="0" w:color="auto"/>
        <w:bottom w:val="none" w:sz="0" w:space="0" w:color="auto"/>
        <w:right w:val="none" w:sz="0" w:space="0" w:color="auto"/>
      </w:divBdr>
    </w:div>
    <w:div w:id="1425229502">
      <w:bodyDiv w:val="1"/>
      <w:marLeft w:val="0"/>
      <w:marRight w:val="0"/>
      <w:marTop w:val="0"/>
      <w:marBottom w:val="0"/>
      <w:divBdr>
        <w:top w:val="none" w:sz="0" w:space="0" w:color="auto"/>
        <w:left w:val="none" w:sz="0" w:space="0" w:color="auto"/>
        <w:bottom w:val="none" w:sz="0" w:space="0" w:color="auto"/>
        <w:right w:val="none" w:sz="0" w:space="0" w:color="auto"/>
      </w:divBdr>
    </w:div>
    <w:div w:id="1507404702">
      <w:bodyDiv w:val="1"/>
      <w:marLeft w:val="0"/>
      <w:marRight w:val="0"/>
      <w:marTop w:val="0"/>
      <w:marBottom w:val="0"/>
      <w:divBdr>
        <w:top w:val="none" w:sz="0" w:space="0" w:color="auto"/>
        <w:left w:val="none" w:sz="0" w:space="0" w:color="auto"/>
        <w:bottom w:val="none" w:sz="0" w:space="0" w:color="auto"/>
        <w:right w:val="none" w:sz="0" w:space="0" w:color="auto"/>
      </w:divBdr>
    </w:div>
    <w:div w:id="1527210181">
      <w:bodyDiv w:val="1"/>
      <w:marLeft w:val="0"/>
      <w:marRight w:val="0"/>
      <w:marTop w:val="0"/>
      <w:marBottom w:val="0"/>
      <w:divBdr>
        <w:top w:val="none" w:sz="0" w:space="0" w:color="auto"/>
        <w:left w:val="none" w:sz="0" w:space="0" w:color="auto"/>
        <w:bottom w:val="none" w:sz="0" w:space="0" w:color="auto"/>
        <w:right w:val="none" w:sz="0" w:space="0" w:color="auto"/>
      </w:divBdr>
    </w:div>
    <w:div w:id="1543712139">
      <w:bodyDiv w:val="1"/>
      <w:marLeft w:val="0"/>
      <w:marRight w:val="0"/>
      <w:marTop w:val="0"/>
      <w:marBottom w:val="0"/>
      <w:divBdr>
        <w:top w:val="none" w:sz="0" w:space="0" w:color="auto"/>
        <w:left w:val="none" w:sz="0" w:space="0" w:color="auto"/>
        <w:bottom w:val="none" w:sz="0" w:space="0" w:color="auto"/>
        <w:right w:val="none" w:sz="0" w:space="0" w:color="auto"/>
      </w:divBdr>
    </w:div>
    <w:div w:id="1551764138">
      <w:bodyDiv w:val="1"/>
      <w:marLeft w:val="0"/>
      <w:marRight w:val="0"/>
      <w:marTop w:val="0"/>
      <w:marBottom w:val="0"/>
      <w:divBdr>
        <w:top w:val="none" w:sz="0" w:space="0" w:color="auto"/>
        <w:left w:val="none" w:sz="0" w:space="0" w:color="auto"/>
        <w:bottom w:val="none" w:sz="0" w:space="0" w:color="auto"/>
        <w:right w:val="none" w:sz="0" w:space="0" w:color="auto"/>
      </w:divBdr>
    </w:div>
    <w:div w:id="1552961711">
      <w:bodyDiv w:val="1"/>
      <w:marLeft w:val="0"/>
      <w:marRight w:val="0"/>
      <w:marTop w:val="0"/>
      <w:marBottom w:val="0"/>
      <w:divBdr>
        <w:top w:val="none" w:sz="0" w:space="0" w:color="auto"/>
        <w:left w:val="none" w:sz="0" w:space="0" w:color="auto"/>
        <w:bottom w:val="none" w:sz="0" w:space="0" w:color="auto"/>
        <w:right w:val="none" w:sz="0" w:space="0" w:color="auto"/>
      </w:divBdr>
    </w:div>
    <w:div w:id="1563372502">
      <w:bodyDiv w:val="1"/>
      <w:marLeft w:val="0"/>
      <w:marRight w:val="0"/>
      <w:marTop w:val="0"/>
      <w:marBottom w:val="0"/>
      <w:divBdr>
        <w:top w:val="none" w:sz="0" w:space="0" w:color="auto"/>
        <w:left w:val="none" w:sz="0" w:space="0" w:color="auto"/>
        <w:bottom w:val="none" w:sz="0" w:space="0" w:color="auto"/>
        <w:right w:val="none" w:sz="0" w:space="0" w:color="auto"/>
      </w:divBdr>
    </w:div>
    <w:div w:id="1569731091">
      <w:bodyDiv w:val="1"/>
      <w:marLeft w:val="0"/>
      <w:marRight w:val="0"/>
      <w:marTop w:val="0"/>
      <w:marBottom w:val="0"/>
      <w:divBdr>
        <w:top w:val="none" w:sz="0" w:space="0" w:color="auto"/>
        <w:left w:val="none" w:sz="0" w:space="0" w:color="auto"/>
        <w:bottom w:val="none" w:sz="0" w:space="0" w:color="auto"/>
        <w:right w:val="none" w:sz="0" w:space="0" w:color="auto"/>
      </w:divBdr>
    </w:div>
    <w:div w:id="1673726580">
      <w:bodyDiv w:val="1"/>
      <w:marLeft w:val="0"/>
      <w:marRight w:val="0"/>
      <w:marTop w:val="0"/>
      <w:marBottom w:val="0"/>
      <w:divBdr>
        <w:top w:val="none" w:sz="0" w:space="0" w:color="auto"/>
        <w:left w:val="none" w:sz="0" w:space="0" w:color="auto"/>
        <w:bottom w:val="none" w:sz="0" w:space="0" w:color="auto"/>
        <w:right w:val="none" w:sz="0" w:space="0" w:color="auto"/>
      </w:divBdr>
    </w:div>
    <w:div w:id="1678728543">
      <w:bodyDiv w:val="1"/>
      <w:marLeft w:val="0"/>
      <w:marRight w:val="0"/>
      <w:marTop w:val="0"/>
      <w:marBottom w:val="0"/>
      <w:divBdr>
        <w:top w:val="none" w:sz="0" w:space="0" w:color="auto"/>
        <w:left w:val="none" w:sz="0" w:space="0" w:color="auto"/>
        <w:bottom w:val="none" w:sz="0" w:space="0" w:color="auto"/>
        <w:right w:val="none" w:sz="0" w:space="0" w:color="auto"/>
      </w:divBdr>
    </w:div>
    <w:div w:id="1692950971">
      <w:bodyDiv w:val="1"/>
      <w:marLeft w:val="0"/>
      <w:marRight w:val="0"/>
      <w:marTop w:val="0"/>
      <w:marBottom w:val="0"/>
      <w:divBdr>
        <w:top w:val="none" w:sz="0" w:space="0" w:color="auto"/>
        <w:left w:val="none" w:sz="0" w:space="0" w:color="auto"/>
        <w:bottom w:val="none" w:sz="0" w:space="0" w:color="auto"/>
        <w:right w:val="none" w:sz="0" w:space="0" w:color="auto"/>
      </w:divBdr>
    </w:div>
    <w:div w:id="1703631669">
      <w:bodyDiv w:val="1"/>
      <w:marLeft w:val="0"/>
      <w:marRight w:val="0"/>
      <w:marTop w:val="0"/>
      <w:marBottom w:val="0"/>
      <w:divBdr>
        <w:top w:val="none" w:sz="0" w:space="0" w:color="auto"/>
        <w:left w:val="none" w:sz="0" w:space="0" w:color="auto"/>
        <w:bottom w:val="none" w:sz="0" w:space="0" w:color="auto"/>
        <w:right w:val="none" w:sz="0" w:space="0" w:color="auto"/>
      </w:divBdr>
    </w:div>
    <w:div w:id="1703700428">
      <w:bodyDiv w:val="1"/>
      <w:marLeft w:val="0"/>
      <w:marRight w:val="0"/>
      <w:marTop w:val="0"/>
      <w:marBottom w:val="0"/>
      <w:divBdr>
        <w:top w:val="none" w:sz="0" w:space="0" w:color="auto"/>
        <w:left w:val="none" w:sz="0" w:space="0" w:color="auto"/>
        <w:bottom w:val="none" w:sz="0" w:space="0" w:color="auto"/>
        <w:right w:val="none" w:sz="0" w:space="0" w:color="auto"/>
      </w:divBdr>
    </w:div>
    <w:div w:id="1707481176">
      <w:bodyDiv w:val="1"/>
      <w:marLeft w:val="0"/>
      <w:marRight w:val="0"/>
      <w:marTop w:val="0"/>
      <w:marBottom w:val="0"/>
      <w:divBdr>
        <w:top w:val="none" w:sz="0" w:space="0" w:color="auto"/>
        <w:left w:val="none" w:sz="0" w:space="0" w:color="auto"/>
        <w:bottom w:val="none" w:sz="0" w:space="0" w:color="auto"/>
        <w:right w:val="none" w:sz="0" w:space="0" w:color="auto"/>
      </w:divBdr>
    </w:div>
    <w:div w:id="1744138755">
      <w:bodyDiv w:val="1"/>
      <w:marLeft w:val="0"/>
      <w:marRight w:val="0"/>
      <w:marTop w:val="0"/>
      <w:marBottom w:val="0"/>
      <w:divBdr>
        <w:top w:val="none" w:sz="0" w:space="0" w:color="auto"/>
        <w:left w:val="none" w:sz="0" w:space="0" w:color="auto"/>
        <w:bottom w:val="none" w:sz="0" w:space="0" w:color="auto"/>
        <w:right w:val="none" w:sz="0" w:space="0" w:color="auto"/>
      </w:divBdr>
    </w:div>
    <w:div w:id="1746485669">
      <w:bodyDiv w:val="1"/>
      <w:marLeft w:val="0"/>
      <w:marRight w:val="0"/>
      <w:marTop w:val="0"/>
      <w:marBottom w:val="0"/>
      <w:divBdr>
        <w:top w:val="none" w:sz="0" w:space="0" w:color="auto"/>
        <w:left w:val="none" w:sz="0" w:space="0" w:color="auto"/>
        <w:bottom w:val="none" w:sz="0" w:space="0" w:color="auto"/>
        <w:right w:val="none" w:sz="0" w:space="0" w:color="auto"/>
      </w:divBdr>
    </w:div>
    <w:div w:id="1756634089">
      <w:bodyDiv w:val="1"/>
      <w:marLeft w:val="0"/>
      <w:marRight w:val="0"/>
      <w:marTop w:val="0"/>
      <w:marBottom w:val="0"/>
      <w:divBdr>
        <w:top w:val="none" w:sz="0" w:space="0" w:color="auto"/>
        <w:left w:val="none" w:sz="0" w:space="0" w:color="auto"/>
        <w:bottom w:val="none" w:sz="0" w:space="0" w:color="auto"/>
        <w:right w:val="none" w:sz="0" w:space="0" w:color="auto"/>
      </w:divBdr>
    </w:div>
    <w:div w:id="1801459206">
      <w:bodyDiv w:val="1"/>
      <w:marLeft w:val="0"/>
      <w:marRight w:val="0"/>
      <w:marTop w:val="0"/>
      <w:marBottom w:val="0"/>
      <w:divBdr>
        <w:top w:val="none" w:sz="0" w:space="0" w:color="auto"/>
        <w:left w:val="none" w:sz="0" w:space="0" w:color="auto"/>
        <w:bottom w:val="none" w:sz="0" w:space="0" w:color="auto"/>
        <w:right w:val="none" w:sz="0" w:space="0" w:color="auto"/>
      </w:divBdr>
    </w:div>
    <w:div w:id="1818759171">
      <w:bodyDiv w:val="1"/>
      <w:marLeft w:val="0"/>
      <w:marRight w:val="0"/>
      <w:marTop w:val="0"/>
      <w:marBottom w:val="0"/>
      <w:divBdr>
        <w:top w:val="none" w:sz="0" w:space="0" w:color="auto"/>
        <w:left w:val="none" w:sz="0" w:space="0" w:color="auto"/>
        <w:bottom w:val="none" w:sz="0" w:space="0" w:color="auto"/>
        <w:right w:val="none" w:sz="0" w:space="0" w:color="auto"/>
      </w:divBdr>
    </w:div>
    <w:div w:id="1820884058">
      <w:bodyDiv w:val="1"/>
      <w:marLeft w:val="0"/>
      <w:marRight w:val="0"/>
      <w:marTop w:val="0"/>
      <w:marBottom w:val="0"/>
      <w:divBdr>
        <w:top w:val="none" w:sz="0" w:space="0" w:color="auto"/>
        <w:left w:val="none" w:sz="0" w:space="0" w:color="auto"/>
        <w:bottom w:val="none" w:sz="0" w:space="0" w:color="auto"/>
        <w:right w:val="none" w:sz="0" w:space="0" w:color="auto"/>
      </w:divBdr>
    </w:div>
    <w:div w:id="1836266401">
      <w:bodyDiv w:val="1"/>
      <w:marLeft w:val="0"/>
      <w:marRight w:val="0"/>
      <w:marTop w:val="0"/>
      <w:marBottom w:val="0"/>
      <w:divBdr>
        <w:top w:val="none" w:sz="0" w:space="0" w:color="auto"/>
        <w:left w:val="none" w:sz="0" w:space="0" w:color="auto"/>
        <w:bottom w:val="none" w:sz="0" w:space="0" w:color="auto"/>
        <w:right w:val="none" w:sz="0" w:space="0" w:color="auto"/>
      </w:divBdr>
    </w:div>
    <w:div w:id="1839615640">
      <w:bodyDiv w:val="1"/>
      <w:marLeft w:val="0"/>
      <w:marRight w:val="0"/>
      <w:marTop w:val="0"/>
      <w:marBottom w:val="0"/>
      <w:divBdr>
        <w:top w:val="none" w:sz="0" w:space="0" w:color="auto"/>
        <w:left w:val="none" w:sz="0" w:space="0" w:color="auto"/>
        <w:bottom w:val="none" w:sz="0" w:space="0" w:color="auto"/>
        <w:right w:val="none" w:sz="0" w:space="0" w:color="auto"/>
      </w:divBdr>
    </w:div>
    <w:div w:id="1860504107">
      <w:bodyDiv w:val="1"/>
      <w:marLeft w:val="0"/>
      <w:marRight w:val="0"/>
      <w:marTop w:val="0"/>
      <w:marBottom w:val="0"/>
      <w:divBdr>
        <w:top w:val="none" w:sz="0" w:space="0" w:color="auto"/>
        <w:left w:val="none" w:sz="0" w:space="0" w:color="auto"/>
        <w:bottom w:val="none" w:sz="0" w:space="0" w:color="auto"/>
        <w:right w:val="none" w:sz="0" w:space="0" w:color="auto"/>
      </w:divBdr>
    </w:div>
    <w:div w:id="1881091972">
      <w:bodyDiv w:val="1"/>
      <w:marLeft w:val="0"/>
      <w:marRight w:val="0"/>
      <w:marTop w:val="0"/>
      <w:marBottom w:val="0"/>
      <w:divBdr>
        <w:top w:val="none" w:sz="0" w:space="0" w:color="auto"/>
        <w:left w:val="none" w:sz="0" w:space="0" w:color="auto"/>
        <w:bottom w:val="none" w:sz="0" w:space="0" w:color="auto"/>
        <w:right w:val="none" w:sz="0" w:space="0" w:color="auto"/>
      </w:divBdr>
    </w:div>
    <w:div w:id="1902934387">
      <w:bodyDiv w:val="1"/>
      <w:marLeft w:val="0"/>
      <w:marRight w:val="0"/>
      <w:marTop w:val="0"/>
      <w:marBottom w:val="0"/>
      <w:divBdr>
        <w:top w:val="none" w:sz="0" w:space="0" w:color="auto"/>
        <w:left w:val="none" w:sz="0" w:space="0" w:color="auto"/>
        <w:bottom w:val="none" w:sz="0" w:space="0" w:color="auto"/>
        <w:right w:val="none" w:sz="0" w:space="0" w:color="auto"/>
      </w:divBdr>
    </w:div>
    <w:div w:id="1912347351">
      <w:bodyDiv w:val="1"/>
      <w:marLeft w:val="0"/>
      <w:marRight w:val="0"/>
      <w:marTop w:val="0"/>
      <w:marBottom w:val="0"/>
      <w:divBdr>
        <w:top w:val="none" w:sz="0" w:space="0" w:color="auto"/>
        <w:left w:val="none" w:sz="0" w:space="0" w:color="auto"/>
        <w:bottom w:val="none" w:sz="0" w:space="0" w:color="auto"/>
        <w:right w:val="none" w:sz="0" w:space="0" w:color="auto"/>
      </w:divBdr>
    </w:div>
    <w:div w:id="1951206629">
      <w:bodyDiv w:val="1"/>
      <w:marLeft w:val="0"/>
      <w:marRight w:val="0"/>
      <w:marTop w:val="0"/>
      <w:marBottom w:val="0"/>
      <w:divBdr>
        <w:top w:val="none" w:sz="0" w:space="0" w:color="auto"/>
        <w:left w:val="none" w:sz="0" w:space="0" w:color="auto"/>
        <w:bottom w:val="none" w:sz="0" w:space="0" w:color="auto"/>
        <w:right w:val="none" w:sz="0" w:space="0" w:color="auto"/>
      </w:divBdr>
    </w:div>
    <w:div w:id="1960262181">
      <w:bodyDiv w:val="1"/>
      <w:marLeft w:val="0"/>
      <w:marRight w:val="0"/>
      <w:marTop w:val="0"/>
      <w:marBottom w:val="0"/>
      <w:divBdr>
        <w:top w:val="none" w:sz="0" w:space="0" w:color="auto"/>
        <w:left w:val="none" w:sz="0" w:space="0" w:color="auto"/>
        <w:bottom w:val="none" w:sz="0" w:space="0" w:color="auto"/>
        <w:right w:val="none" w:sz="0" w:space="0" w:color="auto"/>
      </w:divBdr>
    </w:div>
    <w:div w:id="2014994884">
      <w:bodyDiv w:val="1"/>
      <w:marLeft w:val="0"/>
      <w:marRight w:val="0"/>
      <w:marTop w:val="0"/>
      <w:marBottom w:val="0"/>
      <w:divBdr>
        <w:top w:val="none" w:sz="0" w:space="0" w:color="auto"/>
        <w:left w:val="none" w:sz="0" w:space="0" w:color="auto"/>
        <w:bottom w:val="none" w:sz="0" w:space="0" w:color="auto"/>
        <w:right w:val="none" w:sz="0" w:space="0" w:color="auto"/>
      </w:divBdr>
    </w:div>
    <w:div w:id="2017999513">
      <w:bodyDiv w:val="1"/>
      <w:marLeft w:val="0"/>
      <w:marRight w:val="0"/>
      <w:marTop w:val="0"/>
      <w:marBottom w:val="0"/>
      <w:divBdr>
        <w:top w:val="none" w:sz="0" w:space="0" w:color="auto"/>
        <w:left w:val="none" w:sz="0" w:space="0" w:color="auto"/>
        <w:bottom w:val="none" w:sz="0" w:space="0" w:color="auto"/>
        <w:right w:val="none" w:sz="0" w:space="0" w:color="auto"/>
      </w:divBdr>
    </w:div>
    <w:div w:id="2033996473">
      <w:bodyDiv w:val="1"/>
      <w:marLeft w:val="0"/>
      <w:marRight w:val="0"/>
      <w:marTop w:val="0"/>
      <w:marBottom w:val="0"/>
      <w:divBdr>
        <w:top w:val="none" w:sz="0" w:space="0" w:color="auto"/>
        <w:left w:val="none" w:sz="0" w:space="0" w:color="auto"/>
        <w:bottom w:val="none" w:sz="0" w:space="0" w:color="auto"/>
        <w:right w:val="none" w:sz="0" w:space="0" w:color="auto"/>
      </w:divBdr>
    </w:div>
    <w:div w:id="2051682011">
      <w:bodyDiv w:val="1"/>
      <w:marLeft w:val="0"/>
      <w:marRight w:val="0"/>
      <w:marTop w:val="0"/>
      <w:marBottom w:val="0"/>
      <w:divBdr>
        <w:top w:val="none" w:sz="0" w:space="0" w:color="auto"/>
        <w:left w:val="none" w:sz="0" w:space="0" w:color="auto"/>
        <w:bottom w:val="none" w:sz="0" w:space="0" w:color="auto"/>
        <w:right w:val="none" w:sz="0" w:space="0" w:color="auto"/>
      </w:divBdr>
    </w:div>
    <w:div w:id="2065785941">
      <w:bodyDiv w:val="1"/>
      <w:marLeft w:val="0"/>
      <w:marRight w:val="0"/>
      <w:marTop w:val="0"/>
      <w:marBottom w:val="0"/>
      <w:divBdr>
        <w:top w:val="none" w:sz="0" w:space="0" w:color="auto"/>
        <w:left w:val="none" w:sz="0" w:space="0" w:color="auto"/>
        <w:bottom w:val="none" w:sz="0" w:space="0" w:color="auto"/>
        <w:right w:val="none" w:sz="0" w:space="0" w:color="auto"/>
      </w:divBdr>
    </w:div>
    <w:div w:id="214191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ja\AppData\Roaming\Microsoft\Templates\Poro&#269;ilo%20(oblika%20&#187;Osnovno&#171;).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868E8C5-126C-4F64-8B94-7B7308E11C66}">
  <ds:schemaRefs>
    <ds:schemaRef ds:uri="http://schemas.openxmlformats.org/officeDocument/2006/bibliography"/>
  </ds:schemaRefs>
</ds:datastoreItem>
</file>

<file path=customXml/itemProps2.xml><?xml version="1.0" encoding="utf-8"?>
<ds:datastoreItem xmlns:ds="http://schemas.openxmlformats.org/officeDocument/2006/customXml" ds:itemID="{4F4CD26E-9D7C-4435-B9F2-8BC123FE93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Poročilo (oblika »Osnovno«)</Template>
  <TotalTime>7</TotalTime>
  <Pages>1</Pages>
  <Words>5618</Words>
  <Characters>32026</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IZVEDBA MERITEV IN ANALIZ ZA OBJEKTE V UPRAVLJANJU KOMUNALE SLOVENSKA BISTRICA d.o.o. za leto 2021 in 2022</vt:lpstr>
    </vt:vector>
  </TitlesOfParts>
  <Company/>
  <LinksUpToDate>false</LinksUpToDate>
  <CharactersWithSpaces>37569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IZVEDBA MERITEV IN ANALIZ ZA OBJEKTE V UPRAVLJANJU KOMUNALE SLOVENSKA BISTRICA d.o.o. za leto 2021 in 2022</dc:title>
  <dc:subject>DOKUMENTACIJA V ZVEZI Z JAVNIM NAROČILOM</dc:subject>
  <dc:creator>Tanja</dc:creator>
  <cp:keywords/>
  <cp:lastModifiedBy>Tanja Vintar</cp:lastModifiedBy>
  <cp:revision>4</cp:revision>
  <cp:lastPrinted>2020-11-18T06:17:00Z</cp:lastPrinted>
  <dcterms:created xsi:type="dcterms:W3CDTF">2020-11-18T09:19:00Z</dcterms:created>
  <dcterms:modified xsi:type="dcterms:W3CDTF">2020-11-18T09:26:00Z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